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6E6D" w14:textId="589F4744" w:rsidR="00AB0D5A" w:rsidRDefault="00DC1DFD" w:rsidP="00A40FA7">
      <w:pPr>
        <w:rPr>
          <w:b/>
          <w:color w:val="000000" w:themeColor="text1"/>
          <w:sz w:val="24"/>
          <w:szCs w:val="24"/>
        </w:rPr>
      </w:pPr>
      <w:r>
        <w:rPr>
          <w:b/>
          <w:color w:val="000000" w:themeColor="text1"/>
          <w:sz w:val="24"/>
          <w:szCs w:val="24"/>
        </w:rPr>
        <w:t>Texas Doves</w:t>
      </w:r>
      <w:r w:rsidR="003B0915">
        <w:rPr>
          <w:b/>
          <w:color w:val="000000" w:themeColor="text1"/>
          <w:sz w:val="24"/>
          <w:szCs w:val="24"/>
        </w:rPr>
        <w:t>,</w:t>
      </w:r>
      <w:r w:rsidR="00DF0D6C">
        <w:rPr>
          <w:b/>
          <w:color w:val="000000" w:themeColor="text1"/>
          <w:sz w:val="24"/>
          <w:szCs w:val="24"/>
        </w:rPr>
        <w:t xml:space="preserve"> </w:t>
      </w:r>
      <w:r w:rsidR="00DF12AC">
        <w:rPr>
          <w:b/>
          <w:color w:val="000000" w:themeColor="text1"/>
          <w:sz w:val="24"/>
          <w:szCs w:val="24"/>
        </w:rPr>
        <w:t xml:space="preserve">August </w:t>
      </w:r>
      <w:r w:rsidR="00AB0D5A">
        <w:rPr>
          <w:b/>
          <w:color w:val="000000" w:themeColor="text1"/>
          <w:sz w:val="24"/>
          <w:szCs w:val="24"/>
        </w:rPr>
        <w:t>29-September 4</w:t>
      </w:r>
    </w:p>
    <w:p w14:paraId="717DEEDD" w14:textId="0E879962" w:rsidR="00AB0D5A" w:rsidRDefault="00AB0D5A" w:rsidP="00A40FA7">
      <w:pPr>
        <w:rPr>
          <w:bCs/>
          <w:color w:val="000000" w:themeColor="text1"/>
          <w:sz w:val="24"/>
          <w:szCs w:val="24"/>
        </w:rPr>
      </w:pPr>
      <w:r>
        <w:rPr>
          <w:b/>
          <w:color w:val="000000" w:themeColor="text1"/>
          <w:sz w:val="24"/>
          <w:szCs w:val="24"/>
        </w:rPr>
        <w:tab/>
      </w:r>
      <w:r>
        <w:rPr>
          <w:bCs/>
          <w:color w:val="000000" w:themeColor="text1"/>
          <w:sz w:val="24"/>
          <w:szCs w:val="24"/>
        </w:rPr>
        <w:t>September 1</w:t>
      </w:r>
      <w:r w:rsidR="00BB3EC7" w:rsidRPr="00BB3EC7">
        <w:rPr>
          <w:bCs/>
          <w:color w:val="000000" w:themeColor="text1"/>
          <w:sz w:val="24"/>
          <w:szCs w:val="24"/>
          <w:vertAlign w:val="superscript"/>
        </w:rPr>
        <w:t>st</w:t>
      </w:r>
      <w:r w:rsidR="00BB3EC7">
        <w:rPr>
          <w:bCs/>
          <w:color w:val="000000" w:themeColor="text1"/>
          <w:sz w:val="24"/>
          <w:szCs w:val="24"/>
        </w:rPr>
        <w:t xml:space="preserve"> </w:t>
      </w:r>
      <w:r>
        <w:rPr>
          <w:bCs/>
          <w:color w:val="000000" w:themeColor="text1"/>
          <w:sz w:val="24"/>
          <w:szCs w:val="24"/>
        </w:rPr>
        <w:t>may just seem like any other 1</w:t>
      </w:r>
      <w:r w:rsidRPr="00AB0D5A">
        <w:rPr>
          <w:bCs/>
          <w:color w:val="000000" w:themeColor="text1"/>
          <w:sz w:val="24"/>
          <w:szCs w:val="24"/>
          <w:vertAlign w:val="superscript"/>
        </w:rPr>
        <w:t>st</w:t>
      </w:r>
      <w:r>
        <w:rPr>
          <w:bCs/>
          <w:color w:val="000000" w:themeColor="text1"/>
          <w:sz w:val="24"/>
          <w:szCs w:val="24"/>
        </w:rPr>
        <w:t xml:space="preserve"> of the month for many Texans, but for Texas hunters it is practically a holiday. While many Texans </w:t>
      </w:r>
      <w:r w:rsidR="00762313">
        <w:rPr>
          <w:bCs/>
          <w:color w:val="000000" w:themeColor="text1"/>
          <w:sz w:val="24"/>
          <w:szCs w:val="24"/>
        </w:rPr>
        <w:t>are</w:t>
      </w:r>
      <w:r>
        <w:rPr>
          <w:bCs/>
          <w:color w:val="000000" w:themeColor="text1"/>
          <w:sz w:val="24"/>
          <w:szCs w:val="24"/>
        </w:rPr>
        <w:t xml:space="preserve"> p</w:t>
      </w:r>
      <w:r w:rsidR="00762313">
        <w:rPr>
          <w:bCs/>
          <w:color w:val="000000" w:themeColor="text1"/>
          <w:sz w:val="24"/>
          <w:szCs w:val="24"/>
        </w:rPr>
        <w:t>a</w:t>
      </w:r>
      <w:r>
        <w:rPr>
          <w:bCs/>
          <w:color w:val="000000" w:themeColor="text1"/>
          <w:sz w:val="24"/>
          <w:szCs w:val="24"/>
        </w:rPr>
        <w:t>ying the 1</w:t>
      </w:r>
      <w:r w:rsidRPr="00AB0D5A">
        <w:rPr>
          <w:bCs/>
          <w:color w:val="000000" w:themeColor="text1"/>
          <w:sz w:val="24"/>
          <w:szCs w:val="24"/>
          <w:vertAlign w:val="superscript"/>
        </w:rPr>
        <w:t>st</w:t>
      </w:r>
      <w:r>
        <w:rPr>
          <w:bCs/>
          <w:color w:val="000000" w:themeColor="text1"/>
          <w:sz w:val="24"/>
          <w:szCs w:val="24"/>
        </w:rPr>
        <w:t xml:space="preserve"> of the month bills, hunters </w:t>
      </w:r>
      <w:r w:rsidR="00762313">
        <w:rPr>
          <w:bCs/>
          <w:color w:val="000000" w:themeColor="text1"/>
          <w:sz w:val="24"/>
          <w:szCs w:val="24"/>
        </w:rPr>
        <w:t>are</w:t>
      </w:r>
      <w:r>
        <w:rPr>
          <w:bCs/>
          <w:color w:val="000000" w:themeColor="text1"/>
          <w:sz w:val="24"/>
          <w:szCs w:val="24"/>
        </w:rPr>
        <w:t xml:space="preserve"> hitting the dove fields </w:t>
      </w:r>
      <w:r w:rsidR="00762313">
        <w:rPr>
          <w:bCs/>
          <w:color w:val="000000" w:themeColor="text1"/>
          <w:sz w:val="24"/>
          <w:szCs w:val="24"/>
        </w:rPr>
        <w:t>as part of an</w:t>
      </w:r>
      <w:r>
        <w:rPr>
          <w:bCs/>
          <w:color w:val="000000" w:themeColor="text1"/>
          <w:sz w:val="24"/>
          <w:szCs w:val="24"/>
        </w:rPr>
        <w:t xml:space="preserve"> annual ritual to kick off the 2020-2021 hunting season. Texas is blessed with an abundance of 40 million mourning dove and white wing dove which are pursued by upwards of 300,000 hunters. </w:t>
      </w:r>
      <w:r w:rsidR="0088653A">
        <w:rPr>
          <w:bCs/>
          <w:color w:val="000000" w:themeColor="text1"/>
          <w:sz w:val="24"/>
          <w:szCs w:val="24"/>
        </w:rPr>
        <w:t>These</w:t>
      </w:r>
      <w:r>
        <w:rPr>
          <w:bCs/>
          <w:color w:val="000000" w:themeColor="text1"/>
          <w:sz w:val="24"/>
          <w:szCs w:val="24"/>
        </w:rPr>
        <w:t xml:space="preserve"> hunters </w:t>
      </w:r>
      <w:r w:rsidR="0088653A">
        <w:rPr>
          <w:bCs/>
          <w:color w:val="000000" w:themeColor="text1"/>
          <w:sz w:val="24"/>
          <w:szCs w:val="24"/>
        </w:rPr>
        <w:t>contribute</w:t>
      </w:r>
      <w:r>
        <w:rPr>
          <w:bCs/>
          <w:color w:val="000000" w:themeColor="text1"/>
          <w:sz w:val="24"/>
          <w:szCs w:val="24"/>
        </w:rPr>
        <w:t xml:space="preserve"> </w:t>
      </w:r>
      <w:r w:rsidR="00762313">
        <w:rPr>
          <w:bCs/>
          <w:color w:val="000000" w:themeColor="text1"/>
          <w:sz w:val="24"/>
          <w:szCs w:val="24"/>
        </w:rPr>
        <w:t>$</w:t>
      </w:r>
      <w:r w:rsidR="0088653A">
        <w:rPr>
          <w:bCs/>
          <w:color w:val="000000" w:themeColor="text1"/>
          <w:sz w:val="24"/>
          <w:szCs w:val="24"/>
        </w:rPr>
        <w:t>300 million annually to the Texas state economy. Texas dove hunting is world-renowned</w:t>
      </w:r>
      <w:r w:rsidR="00776B69">
        <w:rPr>
          <w:bCs/>
          <w:color w:val="000000" w:themeColor="text1"/>
          <w:sz w:val="24"/>
          <w:szCs w:val="24"/>
        </w:rPr>
        <w:t>;</w:t>
      </w:r>
      <w:r w:rsidR="0088653A">
        <w:rPr>
          <w:bCs/>
          <w:color w:val="000000" w:themeColor="text1"/>
          <w:sz w:val="24"/>
          <w:szCs w:val="24"/>
        </w:rPr>
        <w:t xml:space="preserve"> </w:t>
      </w:r>
      <w:r w:rsidR="00776B69">
        <w:rPr>
          <w:bCs/>
          <w:color w:val="000000" w:themeColor="text1"/>
          <w:sz w:val="24"/>
          <w:szCs w:val="24"/>
        </w:rPr>
        <w:t>however,</w:t>
      </w:r>
      <w:r w:rsidR="0088653A">
        <w:rPr>
          <w:bCs/>
          <w:color w:val="000000" w:themeColor="text1"/>
          <w:sz w:val="24"/>
          <w:szCs w:val="24"/>
        </w:rPr>
        <w:t xml:space="preserve"> Texas can also boast its diversity of species belonging </w:t>
      </w:r>
      <w:r w:rsidR="00776B69">
        <w:rPr>
          <w:bCs/>
          <w:color w:val="000000" w:themeColor="text1"/>
          <w:sz w:val="24"/>
          <w:szCs w:val="24"/>
        </w:rPr>
        <w:t>to the order of birds called Columbiformes</w:t>
      </w:r>
      <w:r w:rsidR="00BB3EC7">
        <w:rPr>
          <w:bCs/>
          <w:color w:val="000000" w:themeColor="text1"/>
          <w:sz w:val="24"/>
          <w:szCs w:val="24"/>
        </w:rPr>
        <w:t>,</w:t>
      </w:r>
      <w:r w:rsidR="00776B69">
        <w:rPr>
          <w:bCs/>
          <w:color w:val="000000" w:themeColor="text1"/>
          <w:sz w:val="24"/>
          <w:szCs w:val="24"/>
        </w:rPr>
        <w:t xml:space="preserve"> which includes doves and pigeons. Texas has recorded 10 native species of doves</w:t>
      </w:r>
      <w:r w:rsidR="00BB3EC7">
        <w:rPr>
          <w:bCs/>
          <w:color w:val="000000" w:themeColor="text1"/>
          <w:sz w:val="24"/>
          <w:szCs w:val="24"/>
        </w:rPr>
        <w:t xml:space="preserve"> and pigeons</w:t>
      </w:r>
      <w:r w:rsidR="00776B69">
        <w:rPr>
          <w:bCs/>
          <w:color w:val="000000" w:themeColor="text1"/>
          <w:sz w:val="24"/>
          <w:szCs w:val="24"/>
        </w:rPr>
        <w:t xml:space="preserve"> which does not include nonnative species such as Eurasian collared dove or the rock pigeon.  </w:t>
      </w:r>
    </w:p>
    <w:p w14:paraId="74DB4C44" w14:textId="03140592" w:rsidR="00DE73DF" w:rsidRDefault="00776B69" w:rsidP="00762313">
      <w:pPr>
        <w:ind w:firstLine="720"/>
        <w:rPr>
          <w:bCs/>
          <w:color w:val="000000" w:themeColor="text1"/>
          <w:sz w:val="24"/>
          <w:szCs w:val="24"/>
        </w:rPr>
      </w:pPr>
      <w:r>
        <w:rPr>
          <w:bCs/>
          <w:color w:val="000000" w:themeColor="text1"/>
          <w:sz w:val="24"/>
          <w:szCs w:val="24"/>
        </w:rPr>
        <w:t xml:space="preserve">Mourning dove and white wing dove are </w:t>
      </w:r>
      <w:r w:rsidR="00762313">
        <w:rPr>
          <w:bCs/>
          <w:color w:val="000000" w:themeColor="text1"/>
          <w:sz w:val="24"/>
          <w:szCs w:val="24"/>
        </w:rPr>
        <w:t>the</w:t>
      </w:r>
      <w:r>
        <w:rPr>
          <w:bCs/>
          <w:color w:val="000000" w:themeColor="text1"/>
          <w:sz w:val="24"/>
          <w:szCs w:val="24"/>
        </w:rPr>
        <w:t xml:space="preserve"> two most abundant and recognizable species. Mourning dove can be found across Texas from the desert to forest and from rural fields to city parks. They are year around residents with populations increasing during the winter as birds from more northern locations migrate south. White wing dove was originally a bird of desert thickets and only common in the southern third of Texas. </w:t>
      </w:r>
      <w:r w:rsidR="00DE73DF">
        <w:rPr>
          <w:bCs/>
          <w:color w:val="000000" w:themeColor="text1"/>
          <w:sz w:val="24"/>
          <w:szCs w:val="24"/>
        </w:rPr>
        <w:t>However,</w:t>
      </w:r>
      <w:r>
        <w:rPr>
          <w:bCs/>
          <w:color w:val="000000" w:themeColor="text1"/>
          <w:sz w:val="24"/>
          <w:szCs w:val="24"/>
        </w:rPr>
        <w:t xml:space="preserve"> the bird has adapted to roosting in town</w:t>
      </w:r>
      <w:r w:rsidR="00762313">
        <w:rPr>
          <w:bCs/>
          <w:color w:val="000000" w:themeColor="text1"/>
          <w:sz w:val="24"/>
          <w:szCs w:val="24"/>
        </w:rPr>
        <w:t>s</w:t>
      </w:r>
      <w:r>
        <w:rPr>
          <w:bCs/>
          <w:color w:val="000000" w:themeColor="text1"/>
          <w:sz w:val="24"/>
          <w:szCs w:val="24"/>
        </w:rPr>
        <w:t xml:space="preserve"> and feeding in surrounding fields and has expanded its range </w:t>
      </w:r>
      <w:r w:rsidR="00DE73DF">
        <w:rPr>
          <w:bCs/>
          <w:color w:val="000000" w:themeColor="text1"/>
          <w:sz w:val="24"/>
          <w:szCs w:val="24"/>
        </w:rPr>
        <w:t xml:space="preserve">to across most of Texas except for the far northern reaches of the panhandle and the forest of </w:t>
      </w:r>
      <w:r w:rsidR="00762313">
        <w:rPr>
          <w:bCs/>
          <w:color w:val="000000" w:themeColor="text1"/>
          <w:sz w:val="24"/>
          <w:szCs w:val="24"/>
        </w:rPr>
        <w:t xml:space="preserve">deep </w:t>
      </w:r>
      <w:r w:rsidR="00DE73DF">
        <w:rPr>
          <w:bCs/>
          <w:color w:val="000000" w:themeColor="text1"/>
          <w:sz w:val="24"/>
          <w:szCs w:val="24"/>
        </w:rPr>
        <w:t>east Texas.  The only other dove species hunted in Texas is the white tipped dove</w:t>
      </w:r>
      <w:r w:rsidR="00BB3EC7">
        <w:rPr>
          <w:bCs/>
          <w:color w:val="000000" w:themeColor="text1"/>
          <w:sz w:val="24"/>
          <w:szCs w:val="24"/>
        </w:rPr>
        <w:t>,</w:t>
      </w:r>
      <w:r w:rsidR="00DE73DF">
        <w:rPr>
          <w:bCs/>
          <w:color w:val="000000" w:themeColor="text1"/>
          <w:sz w:val="24"/>
          <w:szCs w:val="24"/>
        </w:rPr>
        <w:t xml:space="preserve"> which is one of the most widespread dove species in the western hemisphere, but its northern range limit is the Rio Grande valley of south Texas where it is a year around resident.</w:t>
      </w:r>
    </w:p>
    <w:p w14:paraId="6C7E8BC6" w14:textId="2A3E5888" w:rsidR="00776B69" w:rsidRDefault="00DE73DF" w:rsidP="00A40FA7">
      <w:pPr>
        <w:rPr>
          <w:bCs/>
          <w:color w:val="000000" w:themeColor="text1"/>
          <w:sz w:val="24"/>
          <w:szCs w:val="24"/>
        </w:rPr>
      </w:pPr>
      <w:r>
        <w:rPr>
          <w:bCs/>
          <w:color w:val="000000" w:themeColor="text1"/>
          <w:sz w:val="24"/>
          <w:szCs w:val="24"/>
        </w:rPr>
        <w:tab/>
        <w:t xml:space="preserve">Texas is home to two small species of dove about the size of a sparrow that many people </w:t>
      </w:r>
      <w:r w:rsidR="00762313">
        <w:rPr>
          <w:bCs/>
          <w:color w:val="000000" w:themeColor="text1"/>
          <w:sz w:val="24"/>
          <w:szCs w:val="24"/>
        </w:rPr>
        <w:t>call</w:t>
      </w:r>
      <w:r>
        <w:rPr>
          <w:bCs/>
          <w:color w:val="000000" w:themeColor="text1"/>
          <w:sz w:val="24"/>
          <w:szCs w:val="24"/>
        </w:rPr>
        <w:t xml:space="preserve"> ground doves or Mexican doves. The Inca dove and common ground dove can easily be overlooked as they scratch for seeds in clumps of grass until they are flushed. Both species can be found throughout most of Texas becoming more common in the southern half. Inca dove is a more southwestern desert bird while the common ground dove range extends across the southeastern U.S. </w:t>
      </w:r>
    </w:p>
    <w:p w14:paraId="3AA3B791" w14:textId="59110042" w:rsidR="00DE73DF" w:rsidRDefault="00DE73DF" w:rsidP="00A40FA7">
      <w:pPr>
        <w:rPr>
          <w:bCs/>
          <w:color w:val="000000" w:themeColor="text1"/>
          <w:sz w:val="24"/>
          <w:szCs w:val="24"/>
        </w:rPr>
      </w:pPr>
      <w:r>
        <w:rPr>
          <w:bCs/>
          <w:color w:val="000000" w:themeColor="text1"/>
          <w:sz w:val="24"/>
          <w:szCs w:val="24"/>
        </w:rPr>
        <w:tab/>
        <w:t xml:space="preserve">Band tailed </w:t>
      </w:r>
      <w:r w:rsidR="00863240">
        <w:rPr>
          <w:bCs/>
          <w:color w:val="000000" w:themeColor="text1"/>
          <w:sz w:val="24"/>
          <w:szCs w:val="24"/>
        </w:rPr>
        <w:t>pigeon</w:t>
      </w:r>
      <w:r>
        <w:rPr>
          <w:bCs/>
          <w:color w:val="000000" w:themeColor="text1"/>
          <w:sz w:val="24"/>
          <w:szCs w:val="24"/>
        </w:rPr>
        <w:t xml:space="preserve"> is restricted to the mountain forest in far western Texas. While the red billed pigeon is</w:t>
      </w:r>
      <w:r w:rsidR="00762313">
        <w:rPr>
          <w:bCs/>
          <w:color w:val="000000" w:themeColor="text1"/>
          <w:sz w:val="24"/>
          <w:szCs w:val="24"/>
        </w:rPr>
        <w:t xml:space="preserve"> found in</w:t>
      </w:r>
      <w:r>
        <w:rPr>
          <w:bCs/>
          <w:color w:val="000000" w:themeColor="text1"/>
          <w:sz w:val="24"/>
          <w:szCs w:val="24"/>
        </w:rPr>
        <w:t xml:space="preserve"> </w:t>
      </w:r>
      <w:r w:rsidR="00863240">
        <w:rPr>
          <w:bCs/>
          <w:color w:val="000000" w:themeColor="text1"/>
          <w:sz w:val="24"/>
          <w:szCs w:val="24"/>
        </w:rPr>
        <w:t>the thick brush along the Rio Grande River in south Texas. Red billed pigeon</w:t>
      </w:r>
      <w:r w:rsidR="00762313">
        <w:rPr>
          <w:bCs/>
          <w:color w:val="000000" w:themeColor="text1"/>
          <w:sz w:val="24"/>
          <w:szCs w:val="24"/>
        </w:rPr>
        <w:t xml:space="preserve"> is </w:t>
      </w:r>
      <w:r w:rsidR="00863240">
        <w:rPr>
          <w:bCs/>
          <w:color w:val="000000" w:themeColor="text1"/>
          <w:sz w:val="24"/>
          <w:szCs w:val="24"/>
        </w:rPr>
        <w:t>considered a Texas specialty as it is found nowhere else in the U.S.  Ruddy qua</w:t>
      </w:r>
      <w:r w:rsidR="00762313">
        <w:rPr>
          <w:bCs/>
          <w:color w:val="000000" w:themeColor="text1"/>
          <w:sz w:val="24"/>
          <w:szCs w:val="24"/>
        </w:rPr>
        <w:t>i</w:t>
      </w:r>
      <w:r w:rsidR="00863240">
        <w:rPr>
          <w:bCs/>
          <w:color w:val="000000" w:themeColor="text1"/>
          <w:sz w:val="24"/>
          <w:szCs w:val="24"/>
        </w:rPr>
        <w:t xml:space="preserve">l dove and ruddy ground dove are considered vagrant species along the southern border in Texas meaning they are not permanent residents but are occasionally spotted. Lastly, white crowned pigeon is a resident of Caribbean islands, but in October 2018 an individual was recorded in Galveston. </w:t>
      </w:r>
    </w:p>
    <w:p w14:paraId="4CB61BDB" w14:textId="63EA15D3" w:rsidR="00863240" w:rsidRDefault="00863240" w:rsidP="00A40FA7">
      <w:pPr>
        <w:rPr>
          <w:bCs/>
          <w:color w:val="000000" w:themeColor="text1"/>
          <w:sz w:val="24"/>
          <w:szCs w:val="24"/>
        </w:rPr>
      </w:pPr>
      <w:r>
        <w:rPr>
          <w:bCs/>
          <w:color w:val="000000" w:themeColor="text1"/>
          <w:sz w:val="24"/>
          <w:szCs w:val="24"/>
        </w:rPr>
        <w:lastRenderedPageBreak/>
        <w:tab/>
        <w:t>So rather you or a dove hunter or not I challenge you to get out and ID the</w:t>
      </w:r>
      <w:r w:rsidR="00762313">
        <w:rPr>
          <w:bCs/>
          <w:color w:val="000000" w:themeColor="text1"/>
          <w:sz w:val="24"/>
          <w:szCs w:val="24"/>
        </w:rPr>
        <w:t xml:space="preserve"> native</w:t>
      </w:r>
      <w:r>
        <w:rPr>
          <w:bCs/>
          <w:color w:val="000000" w:themeColor="text1"/>
          <w:sz w:val="24"/>
          <w:szCs w:val="24"/>
        </w:rPr>
        <w:t xml:space="preserve"> dove species found here in Polk County. That would include the mourning dove, Inca dove, common ground dove, and the occasional white wing dove</w:t>
      </w:r>
      <w:r w:rsidR="00762313">
        <w:rPr>
          <w:bCs/>
          <w:color w:val="000000" w:themeColor="text1"/>
          <w:sz w:val="24"/>
          <w:szCs w:val="24"/>
        </w:rPr>
        <w:t xml:space="preserve">. </w:t>
      </w:r>
    </w:p>
    <w:p w14:paraId="7200C3A7" w14:textId="77777777" w:rsidR="00863240" w:rsidRDefault="00863240" w:rsidP="00A40FA7">
      <w:pPr>
        <w:rPr>
          <w:bCs/>
          <w:color w:val="000000" w:themeColor="text1"/>
          <w:sz w:val="24"/>
          <w:szCs w:val="24"/>
        </w:rPr>
      </w:pPr>
    </w:p>
    <w:p w14:paraId="76CEEBD7" w14:textId="77777777" w:rsidR="00863240" w:rsidRDefault="00863240" w:rsidP="00863240">
      <w:pPr>
        <w:rPr>
          <w:sz w:val="24"/>
          <w:szCs w:val="24"/>
        </w:rPr>
      </w:pPr>
      <w:r>
        <w:rPr>
          <w:noProof/>
        </w:rPr>
        <w:drawing>
          <wp:inline distT="0" distB="0" distL="0" distR="0" wp14:anchorId="2491AC7C" wp14:editId="408698F7">
            <wp:extent cx="3714750" cy="24873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818" cy="2494076"/>
                    </a:xfrm>
                    <a:prstGeom prst="rect">
                      <a:avLst/>
                    </a:prstGeom>
                    <a:noFill/>
                    <a:ln>
                      <a:noFill/>
                    </a:ln>
                  </pic:spPr>
                </pic:pic>
              </a:graphicData>
            </a:graphic>
          </wp:inline>
        </w:drawing>
      </w:r>
    </w:p>
    <w:p w14:paraId="13F99BFE" w14:textId="77777777" w:rsidR="00863240" w:rsidRDefault="00863240" w:rsidP="00863240">
      <w:pPr>
        <w:pStyle w:val="NoSpacing"/>
      </w:pPr>
      <w:r>
        <w:t>Image: ruddy quail dove</w:t>
      </w:r>
    </w:p>
    <w:p w14:paraId="3B9ACC80" w14:textId="10B1E70D" w:rsidR="00863240" w:rsidRDefault="00863240" w:rsidP="00863240">
      <w:pPr>
        <w:pStyle w:val="NoSpacing"/>
      </w:pPr>
      <w:r w:rsidRPr="00863240">
        <w:t>https://www.audubon.org/field-guide/bird/ruddy-quail-dove#photo1</w:t>
      </w:r>
    </w:p>
    <w:p w14:paraId="65751AC0" w14:textId="58903255" w:rsidR="00863240" w:rsidRDefault="00863240" w:rsidP="00F04ECB">
      <w:pPr>
        <w:pStyle w:val="NoSpacing"/>
        <w:rPr>
          <w:sz w:val="24"/>
          <w:szCs w:val="24"/>
        </w:rPr>
      </w:pPr>
    </w:p>
    <w:p w14:paraId="2EE7C703" w14:textId="06A701B8" w:rsidR="00863240" w:rsidRDefault="00863240" w:rsidP="00F04ECB">
      <w:pPr>
        <w:pStyle w:val="NoSpacing"/>
        <w:rPr>
          <w:sz w:val="24"/>
          <w:szCs w:val="24"/>
        </w:rPr>
      </w:pPr>
      <w:r>
        <w:rPr>
          <w:noProof/>
        </w:rPr>
        <w:drawing>
          <wp:inline distT="0" distB="0" distL="0" distR="0" wp14:anchorId="5ABCEDF8" wp14:editId="2ACBB94F">
            <wp:extent cx="3819525" cy="2864644"/>
            <wp:effectExtent l="0" t="0" r="0" b="0"/>
            <wp:docPr id="4" name="Picture 4" descr="Common Ground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Ground D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1099" cy="2873324"/>
                    </a:xfrm>
                    <a:prstGeom prst="rect">
                      <a:avLst/>
                    </a:prstGeom>
                    <a:noFill/>
                    <a:ln>
                      <a:noFill/>
                    </a:ln>
                  </pic:spPr>
                </pic:pic>
              </a:graphicData>
            </a:graphic>
          </wp:inline>
        </w:drawing>
      </w:r>
    </w:p>
    <w:p w14:paraId="4FF995FB" w14:textId="0484BE75" w:rsidR="00863240" w:rsidRDefault="00863240" w:rsidP="00F04ECB">
      <w:pPr>
        <w:pStyle w:val="NoSpacing"/>
        <w:rPr>
          <w:sz w:val="24"/>
          <w:szCs w:val="24"/>
        </w:rPr>
      </w:pPr>
      <w:r>
        <w:rPr>
          <w:sz w:val="24"/>
          <w:szCs w:val="24"/>
        </w:rPr>
        <w:t xml:space="preserve">common ground dove </w:t>
      </w:r>
    </w:p>
    <w:p w14:paraId="3C406CB8" w14:textId="69E21093" w:rsidR="00863240" w:rsidRDefault="00863240" w:rsidP="00F04ECB">
      <w:pPr>
        <w:pStyle w:val="NoSpacing"/>
        <w:rPr>
          <w:sz w:val="24"/>
          <w:szCs w:val="24"/>
        </w:rPr>
      </w:pPr>
      <w:r w:rsidRPr="00863240">
        <w:rPr>
          <w:sz w:val="24"/>
          <w:szCs w:val="24"/>
        </w:rPr>
        <w:t>https://www.allaboutbirds.org/guide/Common_Ground_Dove/id</w:t>
      </w:r>
    </w:p>
    <w:p w14:paraId="20A2C52D" w14:textId="77777777" w:rsidR="00863240" w:rsidRPr="00863240" w:rsidRDefault="00863240" w:rsidP="00F04ECB">
      <w:pPr>
        <w:pStyle w:val="NoSpacing"/>
        <w:rPr>
          <w:sz w:val="24"/>
          <w:szCs w:val="24"/>
        </w:rPr>
      </w:pPr>
    </w:p>
    <w:p w14:paraId="148398AE" w14:textId="2CAB4991"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17851492" w14:textId="77777777" w:rsidR="00041224" w:rsidRPr="00F04ECB" w:rsidRDefault="00041224" w:rsidP="00F04ECB">
      <w:pPr>
        <w:pStyle w:val="NoSpacing"/>
        <w:rPr>
          <w:sz w:val="24"/>
          <w:szCs w:val="24"/>
        </w:rPr>
      </w:pPr>
      <w:r w:rsidRPr="00F04ECB">
        <w:rPr>
          <w:sz w:val="24"/>
          <w:szCs w:val="24"/>
        </w:rPr>
        <w:t>County Extension Agent- Agriculture &amp; Natural Resources</w:t>
      </w:r>
    </w:p>
    <w:p w14:paraId="6772D1D8" w14:textId="77777777" w:rsidR="00041224" w:rsidRPr="00F04ECB" w:rsidRDefault="00041224" w:rsidP="00F04ECB">
      <w:pPr>
        <w:pStyle w:val="NoSpacing"/>
        <w:rPr>
          <w:sz w:val="24"/>
          <w:szCs w:val="24"/>
        </w:rPr>
      </w:pPr>
      <w:r w:rsidRPr="00F04ECB">
        <w:rPr>
          <w:sz w:val="24"/>
          <w:szCs w:val="24"/>
        </w:rPr>
        <w:lastRenderedPageBreak/>
        <w:t>Polk County | Texas A&amp;M AgriLife Extension Service</w:t>
      </w:r>
    </w:p>
    <w:p w14:paraId="3AE93D23" w14:textId="77777777" w:rsidR="00041224" w:rsidRPr="00F04ECB" w:rsidRDefault="00041224" w:rsidP="00F04ECB">
      <w:pPr>
        <w:pStyle w:val="NoSpacing"/>
        <w:rPr>
          <w:sz w:val="24"/>
          <w:szCs w:val="24"/>
        </w:rPr>
      </w:pPr>
      <w:r w:rsidRPr="00F04ECB">
        <w:rPr>
          <w:sz w:val="24"/>
          <w:szCs w:val="24"/>
        </w:rPr>
        <w:t>602 E Church St Ste 127 Livingston, TX 77351</w:t>
      </w:r>
    </w:p>
    <w:p w14:paraId="20DB303F" w14:textId="77777777" w:rsidR="00626761" w:rsidRPr="00F04ECB" w:rsidRDefault="00041224" w:rsidP="00F04ECB">
      <w:pPr>
        <w:pStyle w:val="NoSpacing"/>
        <w:rPr>
          <w:sz w:val="24"/>
          <w:szCs w:val="24"/>
        </w:rPr>
      </w:pPr>
      <w:r w:rsidRPr="00F04ECB">
        <w:rPr>
          <w:sz w:val="24"/>
          <w:szCs w:val="24"/>
        </w:rPr>
        <w:t>Phone: (936) 327-6828</w:t>
      </w:r>
    </w:p>
    <w:p w14:paraId="13D6B423" w14:textId="77777777"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2EC94EA0" w14:textId="77777777" w:rsidR="002A0F71" w:rsidRDefault="002A0F71" w:rsidP="00626761">
      <w:pPr>
        <w:pStyle w:val="NoSpacing"/>
        <w:rPr>
          <w:color w:val="000000" w:themeColor="text1"/>
          <w:sz w:val="24"/>
          <w:szCs w:val="24"/>
        </w:rPr>
      </w:pPr>
    </w:p>
    <w:p w14:paraId="7BDA1488" w14:textId="58B06E4D" w:rsidR="00EE6A5C" w:rsidRDefault="00DC1DFD" w:rsidP="00626761">
      <w:pPr>
        <w:pStyle w:val="NoSpacing"/>
        <w:rPr>
          <w:b/>
          <w:color w:val="000000" w:themeColor="text1"/>
          <w:sz w:val="24"/>
          <w:szCs w:val="24"/>
        </w:rPr>
      </w:pPr>
      <w:r>
        <w:rPr>
          <w:b/>
          <w:color w:val="000000" w:themeColor="text1"/>
          <w:sz w:val="24"/>
          <w:szCs w:val="24"/>
        </w:rPr>
        <w:t>Quick Tips For Pecans</w:t>
      </w:r>
      <w:r w:rsidR="002A0F71">
        <w:rPr>
          <w:b/>
          <w:color w:val="000000" w:themeColor="text1"/>
          <w:sz w:val="24"/>
          <w:szCs w:val="24"/>
        </w:rPr>
        <w:t>,</w:t>
      </w:r>
      <w:r w:rsidR="00DF12AC">
        <w:rPr>
          <w:b/>
          <w:color w:val="000000" w:themeColor="text1"/>
          <w:sz w:val="24"/>
          <w:szCs w:val="24"/>
        </w:rPr>
        <w:t xml:space="preserve"> </w:t>
      </w:r>
      <w:r w:rsidR="00AB0D5A">
        <w:rPr>
          <w:b/>
          <w:color w:val="000000" w:themeColor="text1"/>
          <w:sz w:val="24"/>
          <w:szCs w:val="24"/>
        </w:rPr>
        <w:t xml:space="preserve">September </w:t>
      </w:r>
      <w:r w:rsidR="00BB3EC7">
        <w:rPr>
          <w:b/>
          <w:color w:val="000000" w:themeColor="text1"/>
          <w:sz w:val="24"/>
          <w:szCs w:val="24"/>
        </w:rPr>
        <w:t>5</w:t>
      </w:r>
      <w:r w:rsidR="00AB0D5A">
        <w:rPr>
          <w:b/>
          <w:color w:val="000000" w:themeColor="text1"/>
          <w:sz w:val="24"/>
          <w:szCs w:val="24"/>
        </w:rPr>
        <w:t>-11</w:t>
      </w:r>
    </w:p>
    <w:p w14:paraId="0DA6E71C" w14:textId="56FCC93B" w:rsidR="00B659F0" w:rsidRDefault="00B659F0" w:rsidP="00626761">
      <w:pPr>
        <w:pStyle w:val="NoSpacing"/>
        <w:rPr>
          <w:b/>
          <w:color w:val="000000" w:themeColor="text1"/>
          <w:sz w:val="24"/>
          <w:szCs w:val="24"/>
        </w:rPr>
      </w:pPr>
    </w:p>
    <w:p w14:paraId="3AC0AEC8" w14:textId="5F92D736" w:rsidR="00B659F0" w:rsidRDefault="00B659F0" w:rsidP="00626761">
      <w:pPr>
        <w:pStyle w:val="NoSpacing"/>
        <w:rPr>
          <w:bCs/>
          <w:color w:val="000000" w:themeColor="text1"/>
          <w:sz w:val="24"/>
          <w:szCs w:val="24"/>
        </w:rPr>
      </w:pPr>
      <w:r>
        <w:rPr>
          <w:b/>
          <w:color w:val="000000" w:themeColor="text1"/>
          <w:sz w:val="24"/>
          <w:szCs w:val="24"/>
        </w:rPr>
        <w:tab/>
      </w:r>
      <w:r>
        <w:rPr>
          <w:bCs/>
          <w:color w:val="000000" w:themeColor="text1"/>
          <w:sz w:val="24"/>
          <w:szCs w:val="24"/>
        </w:rPr>
        <w:t xml:space="preserve">This is the time of year where I receive </w:t>
      </w:r>
      <w:r w:rsidR="00AB0AA3">
        <w:rPr>
          <w:bCs/>
          <w:color w:val="000000" w:themeColor="text1"/>
          <w:sz w:val="24"/>
          <w:szCs w:val="24"/>
        </w:rPr>
        <w:t>calls about pecan trees not producing fruit. Pecans are a funny in the fact that they thrive in Polk County, but getting an improved variety to consistently produc</w:t>
      </w:r>
      <w:r w:rsidR="00762313">
        <w:rPr>
          <w:bCs/>
          <w:color w:val="000000" w:themeColor="text1"/>
          <w:sz w:val="24"/>
          <w:szCs w:val="24"/>
        </w:rPr>
        <w:t>e</w:t>
      </w:r>
      <w:r w:rsidR="00AB0AA3">
        <w:rPr>
          <w:bCs/>
          <w:color w:val="000000" w:themeColor="text1"/>
          <w:sz w:val="24"/>
          <w:szCs w:val="24"/>
        </w:rPr>
        <w:t xml:space="preserve"> yields can be difficult and challenging. To make things even trickier pecans tend to produce an abundant harvest one year and then go years before the next harvest. Below </w:t>
      </w:r>
      <w:r w:rsidR="00762313">
        <w:rPr>
          <w:bCs/>
          <w:color w:val="000000" w:themeColor="text1"/>
          <w:sz w:val="24"/>
          <w:szCs w:val="24"/>
        </w:rPr>
        <w:t>are</w:t>
      </w:r>
      <w:r w:rsidR="00AB0AA3">
        <w:rPr>
          <w:bCs/>
          <w:color w:val="000000" w:themeColor="text1"/>
          <w:sz w:val="24"/>
          <w:szCs w:val="24"/>
        </w:rPr>
        <w:t xml:space="preserve"> some quick tips to better mange pecan trees for homeowners or small orchards. </w:t>
      </w:r>
    </w:p>
    <w:p w14:paraId="368E4120" w14:textId="0A6546E3" w:rsidR="00AB0AA3" w:rsidRDefault="00AB0AA3" w:rsidP="00626761">
      <w:pPr>
        <w:pStyle w:val="NoSpacing"/>
        <w:rPr>
          <w:bCs/>
          <w:color w:val="000000" w:themeColor="text1"/>
          <w:sz w:val="24"/>
          <w:szCs w:val="24"/>
        </w:rPr>
      </w:pPr>
    </w:p>
    <w:p w14:paraId="6A5D3945" w14:textId="0B64BC1F" w:rsidR="00AB0AA3" w:rsidRDefault="00AB0AA3" w:rsidP="00AB0AA3">
      <w:pPr>
        <w:pStyle w:val="NoSpacing"/>
        <w:rPr>
          <w:bCs/>
          <w:color w:val="000000" w:themeColor="text1"/>
          <w:sz w:val="24"/>
          <w:szCs w:val="24"/>
        </w:rPr>
      </w:pPr>
      <w:r w:rsidRPr="00AB0AA3">
        <w:rPr>
          <w:bCs/>
          <w:color w:val="000000" w:themeColor="text1"/>
          <w:sz w:val="24"/>
          <w:szCs w:val="24"/>
        </w:rPr>
        <w:t>1)</w:t>
      </w:r>
      <w:r>
        <w:rPr>
          <w:bCs/>
          <w:color w:val="000000" w:themeColor="text1"/>
          <w:sz w:val="24"/>
          <w:szCs w:val="24"/>
        </w:rPr>
        <w:t xml:space="preserve"> Water may be the most limiting factor in nut production, especially in arid regions of the state. Even here in east Texas a 3-week dry spell in July can be detrimental to that </w:t>
      </w:r>
      <w:r w:rsidR="00762313">
        <w:rPr>
          <w:bCs/>
          <w:color w:val="000000" w:themeColor="text1"/>
          <w:sz w:val="24"/>
          <w:szCs w:val="24"/>
        </w:rPr>
        <w:t>year’s</w:t>
      </w:r>
      <w:r>
        <w:rPr>
          <w:bCs/>
          <w:color w:val="000000" w:themeColor="text1"/>
          <w:sz w:val="24"/>
          <w:szCs w:val="24"/>
        </w:rPr>
        <w:t xml:space="preserve"> crop. A good rule of thumb is a mature pecan tree needs 1 to 2 inches of water </w:t>
      </w:r>
      <w:r w:rsidR="00422151">
        <w:rPr>
          <w:bCs/>
          <w:color w:val="000000" w:themeColor="text1"/>
          <w:sz w:val="24"/>
          <w:szCs w:val="24"/>
        </w:rPr>
        <w:t>per acre per week during the hottest parts of summer.</w:t>
      </w:r>
    </w:p>
    <w:p w14:paraId="02105C51" w14:textId="48B23C28" w:rsidR="00422151" w:rsidRDefault="00422151" w:rsidP="00AB0AA3">
      <w:pPr>
        <w:pStyle w:val="NoSpacing"/>
        <w:rPr>
          <w:bCs/>
          <w:color w:val="000000" w:themeColor="text1"/>
          <w:sz w:val="24"/>
          <w:szCs w:val="24"/>
        </w:rPr>
      </w:pPr>
    </w:p>
    <w:p w14:paraId="3DD1E212" w14:textId="34EDC628" w:rsidR="00422151" w:rsidRDefault="00422151" w:rsidP="00626761">
      <w:pPr>
        <w:pStyle w:val="NoSpacing"/>
        <w:rPr>
          <w:bCs/>
          <w:color w:val="000000" w:themeColor="text1"/>
          <w:sz w:val="24"/>
          <w:szCs w:val="24"/>
        </w:rPr>
      </w:pPr>
      <w:r>
        <w:rPr>
          <w:bCs/>
          <w:color w:val="000000" w:themeColor="text1"/>
          <w:sz w:val="24"/>
          <w:szCs w:val="24"/>
        </w:rPr>
        <w:t>2)</w:t>
      </w:r>
      <w:r w:rsidR="00762313">
        <w:rPr>
          <w:bCs/>
          <w:color w:val="000000" w:themeColor="text1"/>
          <w:sz w:val="24"/>
          <w:szCs w:val="24"/>
        </w:rPr>
        <w:t xml:space="preserve"> </w:t>
      </w:r>
      <w:r>
        <w:rPr>
          <w:bCs/>
          <w:color w:val="000000" w:themeColor="text1"/>
          <w:sz w:val="24"/>
          <w:szCs w:val="24"/>
        </w:rPr>
        <w:t xml:space="preserve">You should take a long consideration into variety selection. You need to pick varieties that are adapted for humid east Texas and are pecan scab resistant. Pecan scab is the number one reason for a failed crop in Polk county and is a fungus that appears </w:t>
      </w:r>
      <w:r w:rsidR="00762313">
        <w:rPr>
          <w:bCs/>
          <w:color w:val="000000" w:themeColor="text1"/>
          <w:sz w:val="24"/>
          <w:szCs w:val="24"/>
        </w:rPr>
        <w:t xml:space="preserve">as </w:t>
      </w:r>
      <w:r>
        <w:rPr>
          <w:bCs/>
          <w:color w:val="000000" w:themeColor="text1"/>
          <w:sz w:val="24"/>
          <w:szCs w:val="24"/>
        </w:rPr>
        <w:t>black</w:t>
      </w:r>
      <w:r w:rsidR="00762313">
        <w:rPr>
          <w:bCs/>
          <w:color w:val="000000" w:themeColor="text1"/>
          <w:sz w:val="24"/>
          <w:szCs w:val="24"/>
        </w:rPr>
        <w:t xml:space="preserve"> spots</w:t>
      </w:r>
      <w:r>
        <w:rPr>
          <w:bCs/>
          <w:color w:val="000000" w:themeColor="text1"/>
          <w:sz w:val="24"/>
          <w:szCs w:val="24"/>
        </w:rPr>
        <w:t xml:space="preserve"> on the leaves and husk. Kanza, Lakota, Elliott, Apalachee, Caddo and Oconee are preferred varieties for Polk County. </w:t>
      </w:r>
    </w:p>
    <w:p w14:paraId="5F22374A" w14:textId="3EB00041" w:rsidR="00422151" w:rsidRDefault="00422151" w:rsidP="00626761">
      <w:pPr>
        <w:pStyle w:val="NoSpacing"/>
        <w:rPr>
          <w:bCs/>
          <w:color w:val="000000" w:themeColor="text1"/>
          <w:sz w:val="24"/>
          <w:szCs w:val="24"/>
        </w:rPr>
      </w:pPr>
    </w:p>
    <w:p w14:paraId="01068673" w14:textId="20D7B823" w:rsidR="00422151" w:rsidRDefault="00422151" w:rsidP="00626761">
      <w:pPr>
        <w:pStyle w:val="NoSpacing"/>
        <w:rPr>
          <w:bCs/>
          <w:color w:val="000000" w:themeColor="text1"/>
          <w:sz w:val="24"/>
          <w:szCs w:val="24"/>
        </w:rPr>
      </w:pPr>
      <w:r>
        <w:rPr>
          <w:bCs/>
          <w:color w:val="000000" w:themeColor="text1"/>
          <w:sz w:val="24"/>
          <w:szCs w:val="24"/>
        </w:rPr>
        <w:t>3) Ideal site will have deep, well drained soils. T</w:t>
      </w:r>
      <w:r w:rsidR="00762313">
        <w:rPr>
          <w:bCs/>
          <w:color w:val="000000" w:themeColor="text1"/>
          <w:sz w:val="24"/>
          <w:szCs w:val="24"/>
        </w:rPr>
        <w:t>r</w:t>
      </w:r>
      <w:r>
        <w:rPr>
          <w:bCs/>
          <w:color w:val="000000" w:themeColor="text1"/>
          <w:sz w:val="24"/>
          <w:szCs w:val="24"/>
        </w:rPr>
        <w:t xml:space="preserve">ees can survive on the shallow soils found in many locations in Polk County, but will struggle to produce a crop and will require more frequent watering. </w:t>
      </w:r>
    </w:p>
    <w:p w14:paraId="53EA01E0" w14:textId="53DD59EA" w:rsidR="001E0507" w:rsidRDefault="001E0507" w:rsidP="00626761">
      <w:pPr>
        <w:pStyle w:val="NoSpacing"/>
        <w:rPr>
          <w:bCs/>
          <w:color w:val="000000" w:themeColor="text1"/>
          <w:sz w:val="24"/>
          <w:szCs w:val="24"/>
        </w:rPr>
      </w:pPr>
    </w:p>
    <w:p w14:paraId="6DCF5A38" w14:textId="2F340D9F" w:rsidR="00422151" w:rsidRDefault="00422151" w:rsidP="00626761">
      <w:pPr>
        <w:pStyle w:val="NoSpacing"/>
        <w:rPr>
          <w:bCs/>
          <w:color w:val="000000" w:themeColor="text1"/>
          <w:sz w:val="24"/>
          <w:szCs w:val="24"/>
        </w:rPr>
      </w:pPr>
      <w:r>
        <w:rPr>
          <w:bCs/>
          <w:color w:val="000000" w:themeColor="text1"/>
          <w:sz w:val="24"/>
          <w:szCs w:val="24"/>
        </w:rPr>
        <w:t xml:space="preserve">4) Pecans need ample amounts of sunlight. Medium sizes trees need spacing of 50 to 60 feet while large mature trees need to be spaced 75-100 feet apart at a minimal.  Pruning of pecans and other trees and your backyard should occur every winter to ensure adequate sunlight. </w:t>
      </w:r>
    </w:p>
    <w:p w14:paraId="7AFB500B" w14:textId="163ABA8C" w:rsidR="00422151" w:rsidRDefault="00422151" w:rsidP="00626761">
      <w:pPr>
        <w:pStyle w:val="NoSpacing"/>
        <w:rPr>
          <w:bCs/>
          <w:color w:val="000000" w:themeColor="text1"/>
          <w:sz w:val="24"/>
          <w:szCs w:val="24"/>
        </w:rPr>
      </w:pPr>
    </w:p>
    <w:p w14:paraId="66134CC5" w14:textId="36F33749" w:rsidR="00422151" w:rsidRDefault="00422151" w:rsidP="00626761">
      <w:pPr>
        <w:pStyle w:val="NoSpacing"/>
        <w:rPr>
          <w:bCs/>
          <w:color w:val="000000" w:themeColor="text1"/>
          <w:sz w:val="24"/>
          <w:szCs w:val="24"/>
        </w:rPr>
      </w:pPr>
      <w:r>
        <w:rPr>
          <w:bCs/>
          <w:color w:val="000000" w:themeColor="text1"/>
          <w:sz w:val="24"/>
          <w:szCs w:val="24"/>
        </w:rPr>
        <w:t>5)</w:t>
      </w:r>
      <w:r w:rsidR="00853A28">
        <w:rPr>
          <w:bCs/>
          <w:color w:val="000000" w:themeColor="text1"/>
          <w:sz w:val="24"/>
          <w:szCs w:val="24"/>
        </w:rPr>
        <w:t xml:space="preserve"> </w:t>
      </w:r>
      <w:r>
        <w:rPr>
          <w:bCs/>
          <w:color w:val="000000" w:themeColor="text1"/>
          <w:sz w:val="24"/>
          <w:szCs w:val="24"/>
        </w:rPr>
        <w:t>Pecans typically need an application o</w:t>
      </w:r>
      <w:r w:rsidR="00AE2BB4">
        <w:rPr>
          <w:bCs/>
          <w:color w:val="000000" w:themeColor="text1"/>
          <w:sz w:val="24"/>
          <w:szCs w:val="24"/>
        </w:rPr>
        <w:t>f</w:t>
      </w:r>
      <w:r>
        <w:rPr>
          <w:bCs/>
          <w:color w:val="000000" w:themeColor="text1"/>
          <w:sz w:val="24"/>
          <w:szCs w:val="24"/>
        </w:rPr>
        <w:t xml:space="preserve"> nitrogen and zinc every year. Due to acidic soils in Polk County a lime application is likely needed every 2-4 years. </w:t>
      </w:r>
    </w:p>
    <w:p w14:paraId="242B86FD" w14:textId="34E66E61" w:rsidR="00422151" w:rsidRDefault="00422151" w:rsidP="00626761">
      <w:pPr>
        <w:pStyle w:val="NoSpacing"/>
        <w:rPr>
          <w:bCs/>
          <w:color w:val="000000" w:themeColor="text1"/>
          <w:sz w:val="24"/>
          <w:szCs w:val="24"/>
        </w:rPr>
      </w:pPr>
    </w:p>
    <w:p w14:paraId="072555BF" w14:textId="4A283BF2" w:rsidR="00422151" w:rsidRDefault="002964C6" w:rsidP="00626761">
      <w:pPr>
        <w:pStyle w:val="NoSpacing"/>
        <w:rPr>
          <w:bCs/>
          <w:color w:val="000000" w:themeColor="text1"/>
          <w:sz w:val="24"/>
          <w:szCs w:val="24"/>
        </w:rPr>
      </w:pPr>
      <w:r>
        <w:rPr>
          <w:bCs/>
          <w:color w:val="000000" w:themeColor="text1"/>
          <w:sz w:val="24"/>
          <w:szCs w:val="24"/>
        </w:rPr>
        <w:t xml:space="preserve">6) Pecans are a favorite food of many insects. You should inspect your trees and nuts regularly for pest problems including cutting open the developing nut. Learn what looks normal so you can recognize the unusual. </w:t>
      </w:r>
    </w:p>
    <w:p w14:paraId="049094A0" w14:textId="39A26C35" w:rsidR="002964C6" w:rsidRDefault="002964C6" w:rsidP="00626761">
      <w:pPr>
        <w:pStyle w:val="NoSpacing"/>
        <w:rPr>
          <w:bCs/>
          <w:color w:val="000000" w:themeColor="text1"/>
          <w:sz w:val="24"/>
          <w:szCs w:val="24"/>
        </w:rPr>
      </w:pPr>
    </w:p>
    <w:p w14:paraId="271DFBEE" w14:textId="1A7DE2FA" w:rsidR="002964C6" w:rsidRDefault="002964C6" w:rsidP="00626761">
      <w:pPr>
        <w:pStyle w:val="NoSpacing"/>
        <w:rPr>
          <w:bCs/>
          <w:color w:val="000000" w:themeColor="text1"/>
          <w:sz w:val="24"/>
          <w:szCs w:val="24"/>
        </w:rPr>
      </w:pPr>
      <w:r>
        <w:rPr>
          <w:bCs/>
          <w:color w:val="000000" w:themeColor="text1"/>
          <w:sz w:val="24"/>
          <w:szCs w:val="24"/>
        </w:rPr>
        <w:t xml:space="preserve">7) Fungicides are </w:t>
      </w:r>
      <w:r w:rsidR="00853A28">
        <w:rPr>
          <w:bCs/>
          <w:color w:val="000000" w:themeColor="text1"/>
          <w:sz w:val="24"/>
          <w:szCs w:val="24"/>
        </w:rPr>
        <w:t>generally</w:t>
      </w:r>
      <w:r>
        <w:rPr>
          <w:bCs/>
          <w:color w:val="000000" w:themeColor="text1"/>
          <w:sz w:val="24"/>
          <w:szCs w:val="24"/>
        </w:rPr>
        <w:t xml:space="preserve"> unavailable and uneconomical for control of pecan scab for homeowners or small orchards. Culture management includes pruning your trees to allow sunlight and wind into the canopy to reduce growing conditions for the fungus. </w:t>
      </w:r>
      <w:r w:rsidR="00853A28">
        <w:rPr>
          <w:bCs/>
          <w:color w:val="000000" w:themeColor="text1"/>
          <w:sz w:val="24"/>
          <w:szCs w:val="24"/>
        </w:rPr>
        <w:t>Also,</w:t>
      </w:r>
      <w:r>
        <w:rPr>
          <w:bCs/>
          <w:color w:val="000000" w:themeColor="text1"/>
          <w:sz w:val="24"/>
          <w:szCs w:val="24"/>
        </w:rPr>
        <w:t xml:space="preserve"> dead </w:t>
      </w:r>
      <w:r>
        <w:rPr>
          <w:bCs/>
          <w:color w:val="000000" w:themeColor="text1"/>
          <w:sz w:val="24"/>
          <w:szCs w:val="24"/>
        </w:rPr>
        <w:lastRenderedPageBreak/>
        <w:t xml:space="preserve">branches, fallen husks, and leaves should be raked and either removed or burned every fall as these materials allow the fungus spore a site to overwinter. </w:t>
      </w:r>
    </w:p>
    <w:p w14:paraId="7FCBCCAF" w14:textId="48785B19" w:rsidR="002964C6" w:rsidRDefault="002964C6" w:rsidP="00626761">
      <w:pPr>
        <w:pStyle w:val="NoSpacing"/>
        <w:rPr>
          <w:bCs/>
          <w:color w:val="000000" w:themeColor="text1"/>
          <w:sz w:val="24"/>
          <w:szCs w:val="24"/>
        </w:rPr>
      </w:pPr>
    </w:p>
    <w:p w14:paraId="4C4B9BEF" w14:textId="0E0ADC60" w:rsidR="002964C6" w:rsidRDefault="002964C6" w:rsidP="00853A28">
      <w:pPr>
        <w:pStyle w:val="NoSpacing"/>
        <w:ind w:firstLine="720"/>
        <w:rPr>
          <w:bCs/>
          <w:color w:val="000000" w:themeColor="text1"/>
          <w:sz w:val="24"/>
          <w:szCs w:val="24"/>
        </w:rPr>
      </w:pPr>
      <w:r>
        <w:rPr>
          <w:bCs/>
          <w:color w:val="000000" w:themeColor="text1"/>
          <w:sz w:val="24"/>
          <w:szCs w:val="24"/>
        </w:rPr>
        <w:t xml:space="preserve">It can be very frustrating to get your pecan tree to produce consistently. But, by following the tips above your chances increase.  Remember to always provide adequate sunlight, water frequently, fertilize annually, and plant pecan scab resistant varieties. </w:t>
      </w:r>
    </w:p>
    <w:p w14:paraId="51B5020D" w14:textId="281C88E3" w:rsidR="002F6FD8" w:rsidRDefault="002F6FD8" w:rsidP="00626761">
      <w:pPr>
        <w:pStyle w:val="NoSpacing"/>
        <w:rPr>
          <w:bCs/>
          <w:color w:val="000000" w:themeColor="text1"/>
          <w:sz w:val="24"/>
          <w:szCs w:val="24"/>
        </w:rPr>
      </w:pPr>
    </w:p>
    <w:p w14:paraId="69BC2FF9" w14:textId="10EC3732" w:rsidR="002F6FD8" w:rsidRDefault="002F6FD8" w:rsidP="00626761">
      <w:pPr>
        <w:pStyle w:val="NoSpacing"/>
        <w:rPr>
          <w:bCs/>
          <w:color w:val="000000" w:themeColor="text1"/>
          <w:sz w:val="24"/>
          <w:szCs w:val="24"/>
        </w:rPr>
      </w:pPr>
      <w:r>
        <w:rPr>
          <w:noProof/>
        </w:rPr>
        <w:drawing>
          <wp:inline distT="0" distB="0" distL="0" distR="0" wp14:anchorId="7E4FA915" wp14:editId="649706C9">
            <wp:extent cx="5943600" cy="2377440"/>
            <wp:effectExtent l="0" t="0" r="0" b="3810"/>
            <wp:docPr id="3" name="Picture 3" descr="How to Identify and Control Pecan S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Identify and Control Pecan Sca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14:paraId="510E3B66" w14:textId="1104CD2C" w:rsidR="002F6FD8" w:rsidRDefault="002F6FD8" w:rsidP="00626761">
      <w:pPr>
        <w:pStyle w:val="NoSpacing"/>
        <w:rPr>
          <w:bCs/>
          <w:color w:val="000000" w:themeColor="text1"/>
          <w:sz w:val="24"/>
          <w:szCs w:val="24"/>
        </w:rPr>
      </w:pPr>
      <w:r>
        <w:rPr>
          <w:bCs/>
          <w:color w:val="000000" w:themeColor="text1"/>
          <w:sz w:val="24"/>
          <w:szCs w:val="24"/>
        </w:rPr>
        <w:t>Pecan Scab</w:t>
      </w:r>
    </w:p>
    <w:p w14:paraId="003FBC72" w14:textId="18CD044F" w:rsidR="002F6FD8" w:rsidRDefault="002F6FD8" w:rsidP="00626761">
      <w:pPr>
        <w:pStyle w:val="NoSpacing"/>
        <w:rPr>
          <w:bCs/>
          <w:color w:val="000000" w:themeColor="text1"/>
          <w:sz w:val="24"/>
          <w:szCs w:val="24"/>
        </w:rPr>
      </w:pPr>
      <w:r w:rsidRPr="002F6FD8">
        <w:rPr>
          <w:bCs/>
          <w:color w:val="000000" w:themeColor="text1"/>
          <w:sz w:val="24"/>
          <w:szCs w:val="24"/>
        </w:rPr>
        <w:t>https://www.noble.org/news/publications/ag-news-and-views/2018/april/how-to-identify-and-control-pecan-scab/</w:t>
      </w:r>
    </w:p>
    <w:p w14:paraId="333732B9" w14:textId="77777777" w:rsidR="002964C6" w:rsidRPr="001E0507" w:rsidRDefault="002964C6" w:rsidP="00626761">
      <w:pPr>
        <w:pStyle w:val="NoSpacing"/>
        <w:rPr>
          <w:bCs/>
          <w:color w:val="000000" w:themeColor="text1"/>
          <w:sz w:val="24"/>
          <w:szCs w:val="24"/>
        </w:rPr>
      </w:pPr>
    </w:p>
    <w:p w14:paraId="0B695EE7" w14:textId="6CB10E7F"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646A8361"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53F1AAB"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40EF0AAE"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D799904"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2CF00632"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0F2A7A8B" w14:textId="77777777" w:rsidR="00E854AA" w:rsidRPr="00250A38" w:rsidRDefault="00E854AA" w:rsidP="00DA307F">
      <w:pPr>
        <w:pStyle w:val="NoSpacing"/>
        <w:rPr>
          <w:b/>
          <w:color w:val="000000" w:themeColor="text1"/>
        </w:rPr>
      </w:pPr>
    </w:p>
    <w:p w14:paraId="40AD4200" w14:textId="08032BE7" w:rsidR="004F4D8E" w:rsidRDefault="00055425" w:rsidP="00823228">
      <w:pPr>
        <w:rPr>
          <w:b/>
          <w:color w:val="000000" w:themeColor="text1"/>
          <w:sz w:val="24"/>
          <w:szCs w:val="24"/>
        </w:rPr>
      </w:pPr>
      <w:r>
        <w:rPr>
          <w:b/>
          <w:color w:val="000000" w:themeColor="text1"/>
          <w:sz w:val="24"/>
          <w:szCs w:val="24"/>
        </w:rPr>
        <w:t>Apples</w:t>
      </w:r>
      <w:r w:rsidR="00363E2D">
        <w:rPr>
          <w:b/>
          <w:color w:val="000000" w:themeColor="text1"/>
          <w:sz w:val="24"/>
          <w:szCs w:val="24"/>
        </w:rPr>
        <w:t>,</w:t>
      </w:r>
      <w:r w:rsidR="00586C4D">
        <w:rPr>
          <w:b/>
          <w:color w:val="000000" w:themeColor="text1"/>
          <w:sz w:val="24"/>
          <w:szCs w:val="24"/>
        </w:rPr>
        <w:t xml:space="preserve"> </w:t>
      </w:r>
      <w:r w:rsidR="00AB0D5A">
        <w:rPr>
          <w:b/>
          <w:color w:val="000000" w:themeColor="text1"/>
          <w:sz w:val="24"/>
          <w:szCs w:val="24"/>
        </w:rPr>
        <w:t>September 1</w:t>
      </w:r>
      <w:r w:rsidR="00BB3EC7">
        <w:rPr>
          <w:b/>
          <w:color w:val="000000" w:themeColor="text1"/>
          <w:sz w:val="24"/>
          <w:szCs w:val="24"/>
        </w:rPr>
        <w:t>2</w:t>
      </w:r>
      <w:r w:rsidR="00AB0D5A">
        <w:rPr>
          <w:b/>
          <w:color w:val="000000" w:themeColor="text1"/>
          <w:sz w:val="24"/>
          <w:szCs w:val="24"/>
        </w:rPr>
        <w:t>-18</w:t>
      </w:r>
    </w:p>
    <w:p w14:paraId="69759ADE" w14:textId="39852F7E" w:rsidR="000404C1" w:rsidRDefault="000404C1" w:rsidP="000404C1">
      <w:pPr>
        <w:pStyle w:val="NoSpacing"/>
        <w:rPr>
          <w:sz w:val="24"/>
          <w:szCs w:val="24"/>
        </w:rPr>
      </w:pPr>
      <w:r w:rsidRPr="000404C1">
        <w:rPr>
          <w:b/>
          <w:sz w:val="24"/>
          <w:szCs w:val="24"/>
        </w:rPr>
        <w:tab/>
      </w:r>
      <w:r w:rsidRPr="000404C1">
        <w:rPr>
          <w:sz w:val="24"/>
          <w:szCs w:val="24"/>
        </w:rPr>
        <w:t xml:space="preserve">If you asked a homeowner what fruit </w:t>
      </w:r>
      <w:r w:rsidR="008B7D37" w:rsidRPr="000404C1">
        <w:rPr>
          <w:sz w:val="24"/>
          <w:szCs w:val="24"/>
        </w:rPr>
        <w:t>tree</w:t>
      </w:r>
      <w:r w:rsidR="00853A28">
        <w:rPr>
          <w:sz w:val="24"/>
          <w:szCs w:val="24"/>
        </w:rPr>
        <w:t xml:space="preserve"> </w:t>
      </w:r>
      <w:r w:rsidRPr="000404C1">
        <w:rPr>
          <w:sz w:val="24"/>
          <w:szCs w:val="24"/>
        </w:rPr>
        <w:t xml:space="preserve">they </w:t>
      </w:r>
      <w:r w:rsidR="00853A28">
        <w:rPr>
          <w:sz w:val="24"/>
          <w:szCs w:val="24"/>
        </w:rPr>
        <w:t>desire to have in their backyard they</w:t>
      </w:r>
      <w:r w:rsidR="008B7D37">
        <w:rPr>
          <w:sz w:val="24"/>
          <w:szCs w:val="24"/>
        </w:rPr>
        <w:t xml:space="preserve"> pick</w:t>
      </w:r>
      <w:r w:rsidR="00853A28">
        <w:rPr>
          <w:sz w:val="24"/>
          <w:szCs w:val="24"/>
        </w:rPr>
        <w:t xml:space="preserve"> peaches 9 times out of 10</w:t>
      </w:r>
      <w:r w:rsidRPr="000404C1">
        <w:rPr>
          <w:sz w:val="24"/>
          <w:szCs w:val="24"/>
        </w:rPr>
        <w:t xml:space="preserve">. But </w:t>
      </w:r>
      <w:r w:rsidR="008B7D37">
        <w:rPr>
          <w:sz w:val="24"/>
          <w:szCs w:val="24"/>
        </w:rPr>
        <w:t>a</w:t>
      </w:r>
      <w:r w:rsidRPr="000404C1">
        <w:rPr>
          <w:sz w:val="24"/>
          <w:szCs w:val="24"/>
        </w:rPr>
        <w:t xml:space="preserve"> popular </w:t>
      </w:r>
      <w:r w:rsidR="008B7D37">
        <w:rPr>
          <w:sz w:val="24"/>
          <w:szCs w:val="24"/>
        </w:rPr>
        <w:t xml:space="preserve">second </w:t>
      </w:r>
      <w:r w:rsidRPr="000404C1">
        <w:rPr>
          <w:sz w:val="24"/>
          <w:szCs w:val="24"/>
        </w:rPr>
        <w:t xml:space="preserve">choice is usually apples. Unfortunately, apples are not well suited for Texas, especially the popular varieties such as granny smith or red delicious. However, these are the varieties typically sold at big box stores and after a year or two the tree either dies or if it does survive never produces fruit. I typically do not recommend apple trees be planted in Polk County, but if you </w:t>
      </w:r>
      <w:r>
        <w:rPr>
          <w:sz w:val="24"/>
          <w:szCs w:val="24"/>
        </w:rPr>
        <w:t xml:space="preserve">are </w:t>
      </w:r>
      <w:r w:rsidRPr="000404C1">
        <w:rPr>
          <w:sz w:val="24"/>
          <w:szCs w:val="24"/>
        </w:rPr>
        <w:t>determined to give apples a chance do your homework</w:t>
      </w:r>
      <w:r>
        <w:rPr>
          <w:sz w:val="24"/>
          <w:szCs w:val="24"/>
        </w:rPr>
        <w:t xml:space="preserve"> first.</w:t>
      </w:r>
    </w:p>
    <w:p w14:paraId="38242D96" w14:textId="5EF5A696" w:rsidR="000404C1" w:rsidRDefault="000404C1" w:rsidP="000404C1">
      <w:pPr>
        <w:pStyle w:val="NoSpacing"/>
        <w:rPr>
          <w:sz w:val="24"/>
          <w:szCs w:val="24"/>
        </w:rPr>
      </w:pPr>
    </w:p>
    <w:p w14:paraId="1104B331" w14:textId="07C441E4" w:rsidR="000404C1" w:rsidRDefault="000404C1" w:rsidP="000404C1">
      <w:pPr>
        <w:pStyle w:val="NoSpacing"/>
        <w:rPr>
          <w:sz w:val="24"/>
          <w:szCs w:val="24"/>
        </w:rPr>
      </w:pPr>
      <w:r>
        <w:rPr>
          <w:sz w:val="24"/>
          <w:szCs w:val="24"/>
        </w:rPr>
        <w:tab/>
        <w:t xml:space="preserve">Variety selection is essential as you will need to select a variety with the appropriate amount of chill hour requirements. Fruit trees need a specific amount of cold weather to ensure leaves and blooms emerge normally in the spring. For Polk County you need to select a </w:t>
      </w:r>
      <w:r>
        <w:rPr>
          <w:sz w:val="24"/>
          <w:szCs w:val="24"/>
        </w:rPr>
        <w:lastRenderedPageBreak/>
        <w:t xml:space="preserve">variety that has 500 or less chill hours. </w:t>
      </w:r>
      <w:r w:rsidR="0037713B">
        <w:rPr>
          <w:sz w:val="24"/>
          <w:szCs w:val="24"/>
        </w:rPr>
        <w:t xml:space="preserve">This would include varieties such as anna, dorsett golden, mollies delicious, and pink lady. Fuji, gala, and mutus varieties are marginal for Polk County as we may not receive enough chill hours every winter for these varieties to set fruit. </w:t>
      </w:r>
      <w:r>
        <w:rPr>
          <w:sz w:val="24"/>
          <w:szCs w:val="24"/>
        </w:rPr>
        <w:t xml:space="preserve">It should be noted most commercial apples do best in areas with 1,000 to 2,200 chill hours. </w:t>
      </w:r>
      <w:r w:rsidR="0037713B">
        <w:rPr>
          <w:sz w:val="24"/>
          <w:szCs w:val="24"/>
        </w:rPr>
        <w:t xml:space="preserve">Apples require cross pollination so you will need to plant more then one variety with similar chilling hours. </w:t>
      </w:r>
    </w:p>
    <w:p w14:paraId="0F20729E" w14:textId="3EA7F7CD" w:rsidR="0037713B" w:rsidRDefault="0037713B" w:rsidP="000404C1">
      <w:pPr>
        <w:pStyle w:val="NoSpacing"/>
        <w:rPr>
          <w:sz w:val="24"/>
          <w:szCs w:val="24"/>
        </w:rPr>
      </w:pPr>
      <w:r>
        <w:rPr>
          <w:sz w:val="24"/>
          <w:szCs w:val="24"/>
        </w:rPr>
        <w:tab/>
      </w:r>
    </w:p>
    <w:p w14:paraId="4CDA3CAD" w14:textId="3A7C3227" w:rsidR="0037713B" w:rsidRDefault="0037713B" w:rsidP="000404C1">
      <w:pPr>
        <w:pStyle w:val="NoSpacing"/>
        <w:rPr>
          <w:sz w:val="24"/>
          <w:szCs w:val="24"/>
        </w:rPr>
      </w:pPr>
      <w:r>
        <w:rPr>
          <w:sz w:val="24"/>
          <w:szCs w:val="24"/>
        </w:rPr>
        <w:tab/>
        <w:t xml:space="preserve">An ideal site would have deep well drained soils with a pH of 6.5 to 7.0. Most soils in Polk County have a pH of 5.5 or lower so you will need to apply lime to your soil to raise the pH.  Apples are grafted on root stock and you will need to select a root stock that will not require a trellising system. Dwarfing rootstock such as M7 and MM111 are common amongst homeowners. </w:t>
      </w:r>
    </w:p>
    <w:p w14:paraId="7CF80179" w14:textId="499CD51D" w:rsidR="0037713B" w:rsidRDefault="0037713B" w:rsidP="000404C1">
      <w:pPr>
        <w:pStyle w:val="NoSpacing"/>
        <w:rPr>
          <w:sz w:val="24"/>
          <w:szCs w:val="24"/>
        </w:rPr>
      </w:pPr>
    </w:p>
    <w:p w14:paraId="20A8964C" w14:textId="2E888498" w:rsidR="0037713B" w:rsidRDefault="007A6670" w:rsidP="000404C1">
      <w:pPr>
        <w:pStyle w:val="NoSpacing"/>
        <w:rPr>
          <w:sz w:val="24"/>
          <w:szCs w:val="24"/>
        </w:rPr>
      </w:pPr>
      <w:r>
        <w:rPr>
          <w:sz w:val="24"/>
          <w:szCs w:val="24"/>
        </w:rPr>
        <w:tab/>
        <w:t>Apple pruning and training of branches can be somewhat confusing and if you want more details you can call the office. But in general</w:t>
      </w:r>
      <w:r w:rsidR="00853A28">
        <w:rPr>
          <w:sz w:val="24"/>
          <w:szCs w:val="24"/>
        </w:rPr>
        <w:t>,</w:t>
      </w:r>
      <w:r>
        <w:rPr>
          <w:sz w:val="24"/>
          <w:szCs w:val="24"/>
        </w:rPr>
        <w:t xml:space="preserve"> apples are trained in a central leader system that resembles a Christmas tree shape to increase sunlight and maximize production. Irrigation is important and will vary depend</w:t>
      </w:r>
      <w:r w:rsidR="00152C19">
        <w:rPr>
          <w:sz w:val="24"/>
          <w:szCs w:val="24"/>
        </w:rPr>
        <w:t>ing</w:t>
      </w:r>
      <w:r>
        <w:rPr>
          <w:sz w:val="24"/>
          <w:szCs w:val="24"/>
        </w:rPr>
        <w:t xml:space="preserve"> on the age of the tree and growing conditions, but on light soils during dry conditions each tree may require upwards of 40 gallons of water per week.  You should not allow the crown of the tree to get w</w:t>
      </w:r>
      <w:r w:rsidR="00BB3EC7">
        <w:rPr>
          <w:sz w:val="24"/>
          <w:szCs w:val="24"/>
        </w:rPr>
        <w:t>et</w:t>
      </w:r>
      <w:r>
        <w:rPr>
          <w:sz w:val="24"/>
          <w:szCs w:val="24"/>
        </w:rPr>
        <w:t xml:space="preserve"> during irrigation as this can help spread soil borne pathogens in which apples are very susceptible.  Calcium deficiency is a common nutritional issue which can be resolved by calcium spray applications. As with any crop</w:t>
      </w:r>
      <w:r w:rsidR="00152C19">
        <w:rPr>
          <w:sz w:val="24"/>
          <w:szCs w:val="24"/>
        </w:rPr>
        <w:t>,</w:t>
      </w:r>
      <w:r>
        <w:rPr>
          <w:sz w:val="24"/>
          <w:szCs w:val="24"/>
        </w:rPr>
        <w:t xml:space="preserve"> weed control is very important and you should constantly be monitoring for insects and other pest. </w:t>
      </w:r>
    </w:p>
    <w:p w14:paraId="3F391E80" w14:textId="0D53F90F" w:rsidR="007A6670" w:rsidRDefault="007A6670" w:rsidP="000404C1">
      <w:pPr>
        <w:pStyle w:val="NoSpacing"/>
        <w:rPr>
          <w:sz w:val="24"/>
          <w:szCs w:val="24"/>
        </w:rPr>
      </w:pPr>
    </w:p>
    <w:p w14:paraId="6615BDEE" w14:textId="05137832" w:rsidR="00A27CBA" w:rsidRPr="000404C1" w:rsidRDefault="007A6670" w:rsidP="000404C1">
      <w:pPr>
        <w:pStyle w:val="NoSpacing"/>
        <w:rPr>
          <w:sz w:val="24"/>
          <w:szCs w:val="24"/>
        </w:rPr>
      </w:pPr>
      <w:r>
        <w:rPr>
          <w:sz w:val="24"/>
          <w:szCs w:val="24"/>
        </w:rPr>
        <w:tab/>
        <w:t xml:space="preserve">If you are considering planting apples, I would </w:t>
      </w:r>
      <w:r w:rsidR="008B7D37">
        <w:rPr>
          <w:sz w:val="24"/>
          <w:szCs w:val="24"/>
        </w:rPr>
        <w:t>n</w:t>
      </w:r>
      <w:r>
        <w:rPr>
          <w:sz w:val="24"/>
          <w:szCs w:val="24"/>
        </w:rPr>
        <w:t>ot recommend it. However, if you do your homework, plant the appropriate variety, and put in the management required you can grow apples in Polk County.</w:t>
      </w:r>
      <w:r w:rsidR="0037713B">
        <w:rPr>
          <w:sz w:val="24"/>
          <w:szCs w:val="24"/>
        </w:rPr>
        <w:tab/>
      </w:r>
    </w:p>
    <w:p w14:paraId="2160FE79" w14:textId="77777777" w:rsidR="00511FAC" w:rsidRPr="00511FAC" w:rsidRDefault="00511FAC" w:rsidP="00511FAC">
      <w:pPr>
        <w:pStyle w:val="NoSpacing"/>
      </w:pPr>
    </w:p>
    <w:p w14:paraId="0066C823" w14:textId="77777777"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0218A4A6"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06711970"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3BE98C78"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09BEAF0A"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734DC522" w14:textId="77777777" w:rsidR="00682E9B" w:rsidRPr="00250A38" w:rsidRDefault="00682E9B" w:rsidP="002D38C7">
      <w:pPr>
        <w:pStyle w:val="NoSpacing"/>
        <w:pBdr>
          <w:bottom w:val="single" w:sz="12" w:space="2" w:color="auto"/>
        </w:pBdr>
        <w:rPr>
          <w:color w:val="000000" w:themeColor="text1"/>
        </w:rPr>
      </w:pPr>
    </w:p>
    <w:p w14:paraId="09909387" w14:textId="77777777" w:rsidR="00682E9B" w:rsidRDefault="00682E9B" w:rsidP="00DA307F">
      <w:pPr>
        <w:pStyle w:val="NoSpacing"/>
        <w:rPr>
          <w:color w:val="000000" w:themeColor="text1"/>
        </w:rPr>
      </w:pPr>
      <w:bookmarkStart w:id="0" w:name="_Hlk9932320"/>
    </w:p>
    <w:p w14:paraId="34655486" w14:textId="77777777" w:rsidR="00055425" w:rsidRPr="00250A38" w:rsidRDefault="00055425" w:rsidP="00055425">
      <w:pPr>
        <w:pStyle w:val="NoSpacing"/>
        <w:rPr>
          <w:b/>
          <w:color w:val="000000" w:themeColor="text1"/>
        </w:rPr>
      </w:pPr>
    </w:p>
    <w:p w14:paraId="2E686F73" w14:textId="35F8D699" w:rsidR="00055425" w:rsidRDefault="00055425" w:rsidP="00055425">
      <w:pPr>
        <w:rPr>
          <w:b/>
          <w:color w:val="000000" w:themeColor="text1"/>
          <w:sz w:val="24"/>
          <w:szCs w:val="24"/>
        </w:rPr>
      </w:pPr>
      <w:r>
        <w:rPr>
          <w:b/>
          <w:color w:val="000000" w:themeColor="text1"/>
          <w:sz w:val="24"/>
          <w:szCs w:val="24"/>
        </w:rPr>
        <w:t>Catt</w:t>
      </w:r>
      <w:r w:rsidR="00953D64">
        <w:rPr>
          <w:b/>
          <w:color w:val="000000" w:themeColor="text1"/>
          <w:sz w:val="24"/>
          <w:szCs w:val="24"/>
        </w:rPr>
        <w:t>le Branding</w:t>
      </w:r>
      <w:r>
        <w:rPr>
          <w:b/>
          <w:color w:val="000000" w:themeColor="text1"/>
          <w:sz w:val="24"/>
          <w:szCs w:val="24"/>
        </w:rPr>
        <w:t xml:space="preserve">, </w:t>
      </w:r>
      <w:r w:rsidR="00AB0D5A">
        <w:rPr>
          <w:b/>
          <w:color w:val="000000" w:themeColor="text1"/>
          <w:sz w:val="24"/>
          <w:szCs w:val="24"/>
        </w:rPr>
        <w:t>September 1</w:t>
      </w:r>
      <w:r w:rsidR="00BB3EC7">
        <w:rPr>
          <w:b/>
          <w:color w:val="000000" w:themeColor="text1"/>
          <w:sz w:val="24"/>
          <w:szCs w:val="24"/>
        </w:rPr>
        <w:t>9</w:t>
      </w:r>
      <w:r w:rsidR="00AB0D5A">
        <w:rPr>
          <w:b/>
          <w:color w:val="000000" w:themeColor="text1"/>
          <w:sz w:val="24"/>
          <w:szCs w:val="24"/>
        </w:rPr>
        <w:t>-25</w:t>
      </w:r>
    </w:p>
    <w:p w14:paraId="043B8F67" w14:textId="39A51C93" w:rsidR="00624D8F" w:rsidRDefault="00624D8F" w:rsidP="00055425">
      <w:pPr>
        <w:rPr>
          <w:bCs/>
          <w:color w:val="000000" w:themeColor="text1"/>
          <w:sz w:val="24"/>
          <w:szCs w:val="24"/>
        </w:rPr>
      </w:pPr>
      <w:r>
        <w:rPr>
          <w:b/>
          <w:color w:val="000000" w:themeColor="text1"/>
          <w:sz w:val="24"/>
          <w:szCs w:val="24"/>
        </w:rPr>
        <w:tab/>
      </w:r>
      <w:r>
        <w:rPr>
          <w:bCs/>
          <w:color w:val="000000" w:themeColor="text1"/>
          <w:sz w:val="24"/>
          <w:szCs w:val="24"/>
        </w:rPr>
        <w:t>Branding of one’s cattle has been part of the Texas and western heritage since the first cattle were put out to range. It goes without saying the obvious reason for branding your cattle is to recognize ownership. Brands also help to deter cattle rustlers and help I</w:t>
      </w:r>
      <w:r w:rsidR="00AE2BB4">
        <w:rPr>
          <w:bCs/>
          <w:color w:val="000000" w:themeColor="text1"/>
          <w:sz w:val="24"/>
          <w:szCs w:val="24"/>
        </w:rPr>
        <w:t>D</w:t>
      </w:r>
      <w:r>
        <w:rPr>
          <w:bCs/>
          <w:color w:val="000000" w:themeColor="text1"/>
          <w:sz w:val="24"/>
          <w:szCs w:val="24"/>
        </w:rPr>
        <w:t xml:space="preserve"> you</w:t>
      </w:r>
      <w:r w:rsidR="001C667F">
        <w:rPr>
          <w:bCs/>
          <w:color w:val="000000" w:themeColor="text1"/>
          <w:sz w:val="24"/>
          <w:szCs w:val="24"/>
        </w:rPr>
        <w:t>r</w:t>
      </w:r>
      <w:r>
        <w:rPr>
          <w:bCs/>
          <w:color w:val="000000" w:themeColor="text1"/>
          <w:sz w:val="24"/>
          <w:szCs w:val="24"/>
        </w:rPr>
        <w:t xml:space="preserve"> cattle at an auction barn if they were to be stolen. Brands can also be used to ID individual cattle in a heard to assist with management</w:t>
      </w:r>
      <w:r w:rsidR="00152C19">
        <w:rPr>
          <w:bCs/>
          <w:color w:val="000000" w:themeColor="text1"/>
          <w:sz w:val="24"/>
          <w:szCs w:val="24"/>
        </w:rPr>
        <w:t xml:space="preserve"> and recordkeeping</w:t>
      </w:r>
      <w:r>
        <w:rPr>
          <w:bCs/>
          <w:color w:val="000000" w:themeColor="text1"/>
          <w:sz w:val="24"/>
          <w:szCs w:val="24"/>
        </w:rPr>
        <w:t xml:space="preserve">. This is done by branding numbers that </w:t>
      </w:r>
      <w:r>
        <w:rPr>
          <w:bCs/>
          <w:color w:val="000000" w:themeColor="text1"/>
          <w:sz w:val="24"/>
          <w:szCs w:val="24"/>
        </w:rPr>
        <w:lastRenderedPageBreak/>
        <w:t xml:space="preserve">correspond to that animal. When branding your </w:t>
      </w:r>
      <w:r w:rsidR="00152C19">
        <w:rPr>
          <w:bCs/>
          <w:color w:val="000000" w:themeColor="text1"/>
          <w:sz w:val="24"/>
          <w:szCs w:val="24"/>
        </w:rPr>
        <w:t>cattle,</w:t>
      </w:r>
      <w:r>
        <w:rPr>
          <w:bCs/>
          <w:color w:val="000000" w:themeColor="text1"/>
          <w:sz w:val="24"/>
          <w:szCs w:val="24"/>
        </w:rPr>
        <w:t xml:space="preserve"> you have two options hot brand or freeze brand.</w:t>
      </w:r>
    </w:p>
    <w:p w14:paraId="425C33AE" w14:textId="5F4983DA" w:rsidR="00624D8F" w:rsidRDefault="00624D8F" w:rsidP="00055425">
      <w:pPr>
        <w:rPr>
          <w:bCs/>
          <w:color w:val="000000" w:themeColor="text1"/>
          <w:sz w:val="24"/>
          <w:szCs w:val="24"/>
        </w:rPr>
      </w:pPr>
      <w:r>
        <w:rPr>
          <w:bCs/>
          <w:color w:val="000000" w:themeColor="text1"/>
          <w:sz w:val="24"/>
          <w:szCs w:val="24"/>
        </w:rPr>
        <w:tab/>
        <w:t xml:space="preserve">A hot brand or fire brand has been the standard method for branding cattle for centuries. While some producers still use irons that are placed in a fire a growing number use electric hot brands. The downside of an electric hot brand is you will need a reliable electrical source at your working pens. </w:t>
      </w:r>
      <w:r w:rsidR="002C5FEC">
        <w:rPr>
          <w:bCs/>
          <w:color w:val="000000" w:themeColor="text1"/>
          <w:sz w:val="24"/>
          <w:szCs w:val="24"/>
        </w:rPr>
        <w:t>Hot brand</w:t>
      </w:r>
      <w:r w:rsidR="00152C19">
        <w:rPr>
          <w:bCs/>
          <w:color w:val="000000" w:themeColor="text1"/>
          <w:sz w:val="24"/>
          <w:szCs w:val="24"/>
        </w:rPr>
        <w:t>s</w:t>
      </w:r>
      <w:r w:rsidR="002C5FEC">
        <w:rPr>
          <w:bCs/>
          <w:color w:val="000000" w:themeColor="text1"/>
          <w:sz w:val="24"/>
          <w:szCs w:val="24"/>
        </w:rPr>
        <w:t xml:space="preserve"> work</w:t>
      </w:r>
      <w:r w:rsidR="00152C19">
        <w:rPr>
          <w:bCs/>
          <w:color w:val="000000" w:themeColor="text1"/>
          <w:sz w:val="24"/>
          <w:szCs w:val="24"/>
        </w:rPr>
        <w:t xml:space="preserve"> </w:t>
      </w:r>
      <w:r w:rsidR="002C5FEC">
        <w:rPr>
          <w:bCs/>
          <w:color w:val="000000" w:themeColor="text1"/>
          <w:sz w:val="24"/>
          <w:szCs w:val="24"/>
        </w:rPr>
        <w:t>by killing the hair follicle cells that should result in the branded hide being of a light tan color. It should resemble in color new leather. The brand should be held firmly on the hide for 3-6 seconds while rocking the handle slightly. You should never brand wet animals, place brands/numbers at least one inch apart</w:t>
      </w:r>
      <w:r w:rsidR="00152C19">
        <w:rPr>
          <w:bCs/>
          <w:color w:val="000000" w:themeColor="text1"/>
          <w:sz w:val="24"/>
          <w:szCs w:val="24"/>
        </w:rPr>
        <w:t xml:space="preserve"> or further and</w:t>
      </w:r>
      <w:r w:rsidR="002C5FEC">
        <w:rPr>
          <w:bCs/>
          <w:color w:val="000000" w:themeColor="text1"/>
          <w:sz w:val="24"/>
          <w:szCs w:val="24"/>
        </w:rPr>
        <w:t xml:space="preserve"> avoid brands with multiply narrow points. </w:t>
      </w:r>
    </w:p>
    <w:p w14:paraId="7E7737F6" w14:textId="4E15D410" w:rsidR="002C5FEC" w:rsidRDefault="002C5FEC" w:rsidP="00055425">
      <w:pPr>
        <w:rPr>
          <w:bCs/>
          <w:color w:val="000000" w:themeColor="text1"/>
          <w:sz w:val="24"/>
          <w:szCs w:val="24"/>
        </w:rPr>
      </w:pPr>
      <w:r>
        <w:rPr>
          <w:bCs/>
          <w:color w:val="000000" w:themeColor="text1"/>
          <w:sz w:val="24"/>
          <w:szCs w:val="24"/>
        </w:rPr>
        <w:tab/>
      </w:r>
      <w:r w:rsidR="00152C19">
        <w:rPr>
          <w:bCs/>
          <w:color w:val="000000" w:themeColor="text1"/>
          <w:sz w:val="24"/>
          <w:szCs w:val="24"/>
        </w:rPr>
        <w:t>F</w:t>
      </w:r>
      <w:r>
        <w:rPr>
          <w:bCs/>
          <w:color w:val="000000" w:themeColor="text1"/>
          <w:sz w:val="24"/>
          <w:szCs w:val="24"/>
        </w:rPr>
        <w:t>reeze brand</w:t>
      </w:r>
      <w:r w:rsidR="00152C19">
        <w:rPr>
          <w:bCs/>
          <w:color w:val="000000" w:themeColor="text1"/>
          <w:sz w:val="24"/>
          <w:szCs w:val="24"/>
        </w:rPr>
        <w:t>ing</w:t>
      </w:r>
      <w:r>
        <w:rPr>
          <w:bCs/>
          <w:color w:val="000000" w:themeColor="text1"/>
          <w:sz w:val="24"/>
          <w:szCs w:val="24"/>
        </w:rPr>
        <w:t xml:space="preserve"> has become popular </w:t>
      </w:r>
      <w:r w:rsidR="00152C19">
        <w:rPr>
          <w:bCs/>
          <w:color w:val="000000" w:themeColor="text1"/>
          <w:sz w:val="24"/>
          <w:szCs w:val="24"/>
        </w:rPr>
        <w:t xml:space="preserve">as </w:t>
      </w:r>
      <w:r>
        <w:rPr>
          <w:bCs/>
          <w:color w:val="000000" w:themeColor="text1"/>
          <w:sz w:val="24"/>
          <w:szCs w:val="24"/>
        </w:rPr>
        <w:t xml:space="preserve">is it has been shown to reduce stress and be less </w:t>
      </w:r>
      <w:r w:rsidR="00152C19">
        <w:rPr>
          <w:bCs/>
          <w:color w:val="000000" w:themeColor="text1"/>
          <w:sz w:val="24"/>
          <w:szCs w:val="24"/>
        </w:rPr>
        <w:t>painful</w:t>
      </w:r>
      <w:r>
        <w:rPr>
          <w:bCs/>
          <w:color w:val="000000" w:themeColor="text1"/>
          <w:sz w:val="24"/>
          <w:szCs w:val="24"/>
        </w:rPr>
        <w:t xml:space="preserve">. A freeze brand works by killing the pigment portion of the hair folic. After branding the hair will </w:t>
      </w:r>
      <w:r w:rsidR="008B7D37">
        <w:rPr>
          <w:bCs/>
          <w:color w:val="000000" w:themeColor="text1"/>
          <w:sz w:val="24"/>
          <w:szCs w:val="24"/>
        </w:rPr>
        <w:t>regrow but</w:t>
      </w:r>
      <w:r>
        <w:rPr>
          <w:bCs/>
          <w:color w:val="000000" w:themeColor="text1"/>
          <w:sz w:val="24"/>
          <w:szCs w:val="24"/>
        </w:rPr>
        <w:t xml:space="preserve"> will grow back without any pigment (</w:t>
      </w:r>
      <w:r w:rsidR="001C667F">
        <w:rPr>
          <w:bCs/>
          <w:color w:val="000000" w:themeColor="text1"/>
          <w:sz w:val="24"/>
          <w:szCs w:val="24"/>
        </w:rPr>
        <w:t xml:space="preserve">appears </w:t>
      </w:r>
      <w:r>
        <w:rPr>
          <w:bCs/>
          <w:color w:val="000000" w:themeColor="text1"/>
          <w:sz w:val="24"/>
          <w:szCs w:val="24"/>
        </w:rPr>
        <w:t xml:space="preserve">white). For this </w:t>
      </w:r>
      <w:r w:rsidR="003A3CB7">
        <w:rPr>
          <w:bCs/>
          <w:color w:val="000000" w:themeColor="text1"/>
          <w:sz w:val="24"/>
          <w:szCs w:val="24"/>
        </w:rPr>
        <w:t>reason,</w:t>
      </w:r>
      <w:r>
        <w:rPr>
          <w:bCs/>
          <w:color w:val="000000" w:themeColor="text1"/>
          <w:sz w:val="24"/>
          <w:szCs w:val="24"/>
        </w:rPr>
        <w:t xml:space="preserve"> freeze brands can be illegible on white, </w:t>
      </w:r>
      <w:r w:rsidR="00152C19">
        <w:rPr>
          <w:bCs/>
          <w:color w:val="000000" w:themeColor="text1"/>
          <w:sz w:val="24"/>
          <w:szCs w:val="24"/>
        </w:rPr>
        <w:t>gray,</w:t>
      </w:r>
      <w:r>
        <w:rPr>
          <w:bCs/>
          <w:color w:val="000000" w:themeColor="text1"/>
          <w:sz w:val="24"/>
          <w:szCs w:val="24"/>
        </w:rPr>
        <w:t xml:space="preserve"> or other </w:t>
      </w:r>
      <w:r w:rsidR="003A3CB7">
        <w:rPr>
          <w:bCs/>
          <w:color w:val="000000" w:themeColor="text1"/>
          <w:sz w:val="24"/>
          <w:szCs w:val="24"/>
        </w:rPr>
        <w:t>light-colored</w:t>
      </w:r>
      <w:r>
        <w:rPr>
          <w:bCs/>
          <w:color w:val="000000" w:themeColor="text1"/>
          <w:sz w:val="24"/>
          <w:szCs w:val="24"/>
        </w:rPr>
        <w:t xml:space="preserve"> cattle and is not recommended. </w:t>
      </w:r>
      <w:r w:rsidR="003A3CB7">
        <w:rPr>
          <w:bCs/>
          <w:color w:val="000000" w:themeColor="text1"/>
          <w:sz w:val="24"/>
          <w:szCs w:val="24"/>
        </w:rPr>
        <w:t>Freeze brands have become very popular on black skinned cattle such as angus. Freeze branding is more expensive then hot brands, require</w:t>
      </w:r>
      <w:r w:rsidR="001C667F">
        <w:rPr>
          <w:bCs/>
          <w:color w:val="000000" w:themeColor="text1"/>
          <w:sz w:val="24"/>
          <w:szCs w:val="24"/>
        </w:rPr>
        <w:t>s</w:t>
      </w:r>
      <w:r w:rsidR="003A3CB7">
        <w:rPr>
          <w:bCs/>
          <w:color w:val="000000" w:themeColor="text1"/>
          <w:sz w:val="24"/>
          <w:szCs w:val="24"/>
        </w:rPr>
        <w:t xml:space="preserve"> more materials, and branding site needs to be clipped. Alcohol and dry ice or liquid nitrogen is used to reach the cold temperatures needed to conduct a freeze brand. 95% alcohol will be required as less pure alcohol will not remain a liquid when placed in the dry ice.  For alcohol and dry ice, the brand will need to be held on the hide for 40-60 seconds and for liquid nitrogen 10-25 seconds. Holding the brand on for to long will result in killing of the hair cell follicles and will appear as a hot brand. </w:t>
      </w:r>
    </w:p>
    <w:p w14:paraId="2C3D21F1" w14:textId="1CE82B2E" w:rsidR="003A3CB7" w:rsidRDefault="003A3CB7" w:rsidP="00055425">
      <w:pPr>
        <w:rPr>
          <w:bCs/>
          <w:color w:val="000000" w:themeColor="text1"/>
          <w:sz w:val="24"/>
          <w:szCs w:val="24"/>
        </w:rPr>
      </w:pPr>
      <w:r>
        <w:rPr>
          <w:bCs/>
          <w:color w:val="000000" w:themeColor="text1"/>
          <w:sz w:val="24"/>
          <w:szCs w:val="24"/>
        </w:rPr>
        <w:tab/>
        <w:t xml:space="preserve">Brands are registered by the county clerk in Texas. You will need to register your brand with the county clerk for each county you cattle will be located in. Texas brands must be re-registered on a 10-year period. More information can be found at </w:t>
      </w:r>
      <w:r w:rsidRPr="003A3CB7">
        <w:rPr>
          <w:bCs/>
          <w:color w:val="000000" w:themeColor="text1"/>
          <w:sz w:val="24"/>
          <w:szCs w:val="24"/>
        </w:rPr>
        <w:t>http://www.tscrabrands.com/FAQ.html#how</w:t>
      </w:r>
    </w:p>
    <w:p w14:paraId="11CD4CB2" w14:textId="1AE59A38" w:rsidR="003A3CB7" w:rsidRPr="00624D8F" w:rsidRDefault="003A3CB7" w:rsidP="00055425">
      <w:pPr>
        <w:rPr>
          <w:bCs/>
          <w:color w:val="000000" w:themeColor="text1"/>
          <w:sz w:val="24"/>
          <w:szCs w:val="24"/>
        </w:rPr>
      </w:pPr>
      <w:r>
        <w:rPr>
          <w:noProof/>
        </w:rPr>
        <w:lastRenderedPageBreak/>
        <w:drawing>
          <wp:inline distT="0" distB="0" distL="0" distR="0" wp14:anchorId="755A1162" wp14:editId="0C2BB2DB">
            <wp:extent cx="3886200" cy="2914650"/>
            <wp:effectExtent l="0" t="0" r="0" b="0"/>
            <wp:docPr id="5" name="Picture 5" descr="Freeze br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ze brand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492" cy="2914869"/>
                    </a:xfrm>
                    <a:prstGeom prst="rect">
                      <a:avLst/>
                    </a:prstGeom>
                    <a:noFill/>
                    <a:ln>
                      <a:noFill/>
                    </a:ln>
                  </pic:spPr>
                </pic:pic>
              </a:graphicData>
            </a:graphic>
          </wp:inline>
        </w:drawing>
      </w:r>
    </w:p>
    <w:p w14:paraId="77884F4A" w14:textId="097FACF2" w:rsidR="00055425" w:rsidRDefault="003A3CB7" w:rsidP="00055425">
      <w:pPr>
        <w:pStyle w:val="NoSpacing"/>
        <w:rPr>
          <w:sz w:val="24"/>
          <w:szCs w:val="24"/>
        </w:rPr>
      </w:pPr>
      <w:r>
        <w:rPr>
          <w:sz w:val="24"/>
          <w:szCs w:val="24"/>
        </w:rPr>
        <w:t>Freeze Brand</w:t>
      </w:r>
    </w:p>
    <w:p w14:paraId="021A80BB" w14:textId="368EA88C" w:rsidR="003A3CB7" w:rsidRDefault="003A3CB7" w:rsidP="00055425">
      <w:pPr>
        <w:pStyle w:val="NoSpacing"/>
        <w:rPr>
          <w:sz w:val="24"/>
          <w:szCs w:val="24"/>
        </w:rPr>
      </w:pPr>
      <w:r w:rsidRPr="003A3CB7">
        <w:rPr>
          <w:sz w:val="24"/>
          <w:szCs w:val="24"/>
        </w:rPr>
        <w:t>https://en.wikipedia.org/wiki/Freeze_brand</w:t>
      </w:r>
    </w:p>
    <w:p w14:paraId="19E4CD57" w14:textId="77777777" w:rsidR="003A3CB7" w:rsidRPr="002326BE" w:rsidRDefault="003A3CB7" w:rsidP="00055425">
      <w:pPr>
        <w:pStyle w:val="NoSpacing"/>
        <w:rPr>
          <w:sz w:val="24"/>
          <w:szCs w:val="24"/>
        </w:rPr>
      </w:pPr>
    </w:p>
    <w:p w14:paraId="701587E2" w14:textId="77777777" w:rsidR="00055425" w:rsidRPr="00AD3721" w:rsidRDefault="00055425" w:rsidP="00055425">
      <w:pPr>
        <w:pStyle w:val="NoSpacing"/>
        <w:rPr>
          <w:b/>
          <w:color w:val="000000" w:themeColor="text1"/>
          <w:sz w:val="24"/>
          <w:szCs w:val="24"/>
        </w:rPr>
      </w:pPr>
      <w:r w:rsidRPr="00AD3721">
        <w:rPr>
          <w:b/>
          <w:color w:val="000000" w:themeColor="text1"/>
          <w:sz w:val="24"/>
          <w:szCs w:val="24"/>
        </w:rPr>
        <w:t>Matthew R. March, MNRD</w:t>
      </w:r>
    </w:p>
    <w:p w14:paraId="050AD228"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County Extension Agent- Agriculture &amp; Natural Resources</w:t>
      </w:r>
    </w:p>
    <w:p w14:paraId="0B2CEF1F"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Polk County | Texas A&amp;M AgriLife Extension Service</w:t>
      </w:r>
    </w:p>
    <w:p w14:paraId="55DE40A4"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602 E Church St Ste 127 Livingston, TX 77351</w:t>
      </w:r>
    </w:p>
    <w:p w14:paraId="4A62BF40"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Phone: (936) 327-6828</w:t>
      </w:r>
    </w:p>
    <w:p w14:paraId="16A226DE" w14:textId="77777777" w:rsidR="00055425" w:rsidRPr="00250A38" w:rsidRDefault="00055425" w:rsidP="00055425">
      <w:pPr>
        <w:pStyle w:val="NoSpacing"/>
        <w:pBdr>
          <w:bottom w:val="single" w:sz="12" w:space="2" w:color="auto"/>
        </w:pBdr>
        <w:rPr>
          <w:color w:val="000000" w:themeColor="text1"/>
        </w:rPr>
      </w:pPr>
    </w:p>
    <w:p w14:paraId="57AC641C" w14:textId="77777777" w:rsidR="00055425" w:rsidRDefault="00055425" w:rsidP="00C348DC">
      <w:pPr>
        <w:rPr>
          <w:b/>
          <w:color w:val="000000" w:themeColor="text1"/>
          <w:sz w:val="24"/>
          <w:szCs w:val="24"/>
        </w:rPr>
      </w:pPr>
    </w:p>
    <w:p w14:paraId="3A13AD9B" w14:textId="07CD88DB" w:rsidR="00055425" w:rsidRDefault="00DC1DFD" w:rsidP="00C348DC">
      <w:pPr>
        <w:rPr>
          <w:bCs/>
          <w:color w:val="000000" w:themeColor="text1"/>
          <w:sz w:val="24"/>
          <w:szCs w:val="24"/>
        </w:rPr>
      </w:pPr>
      <w:r>
        <w:rPr>
          <w:b/>
          <w:color w:val="000000" w:themeColor="text1"/>
          <w:sz w:val="24"/>
          <w:szCs w:val="24"/>
        </w:rPr>
        <w:t>Black Rot In Cabbage</w:t>
      </w:r>
      <w:r w:rsidR="00DF0D6C">
        <w:rPr>
          <w:b/>
          <w:color w:val="000000" w:themeColor="text1"/>
          <w:sz w:val="24"/>
          <w:szCs w:val="24"/>
        </w:rPr>
        <w:t>,</w:t>
      </w:r>
      <w:r w:rsidR="006C3EE6">
        <w:rPr>
          <w:b/>
          <w:color w:val="000000" w:themeColor="text1"/>
          <w:sz w:val="24"/>
          <w:szCs w:val="24"/>
        </w:rPr>
        <w:t xml:space="preserve"> </w:t>
      </w:r>
      <w:r w:rsidR="00AB0D5A">
        <w:rPr>
          <w:b/>
          <w:color w:val="000000" w:themeColor="text1"/>
          <w:sz w:val="24"/>
          <w:szCs w:val="24"/>
        </w:rPr>
        <w:t>September 2</w:t>
      </w:r>
      <w:r w:rsidR="00BB3EC7">
        <w:rPr>
          <w:b/>
          <w:color w:val="000000" w:themeColor="text1"/>
          <w:sz w:val="24"/>
          <w:szCs w:val="24"/>
        </w:rPr>
        <w:t>6</w:t>
      </w:r>
      <w:r w:rsidR="00AB0D5A">
        <w:rPr>
          <w:b/>
          <w:color w:val="000000" w:themeColor="text1"/>
          <w:sz w:val="24"/>
          <w:szCs w:val="24"/>
        </w:rPr>
        <w:t>- October 2</w:t>
      </w:r>
    </w:p>
    <w:p w14:paraId="5497F2FA" w14:textId="69B39316" w:rsidR="00DC1DFD" w:rsidRPr="003A3CB7" w:rsidRDefault="00DC1DFD" w:rsidP="00152C19">
      <w:pPr>
        <w:spacing w:after="0" w:line="240" w:lineRule="auto"/>
        <w:ind w:firstLine="720"/>
        <w:rPr>
          <w:sz w:val="24"/>
          <w:szCs w:val="24"/>
        </w:rPr>
      </w:pPr>
      <w:r w:rsidRPr="003A3CB7">
        <w:rPr>
          <w:rFonts w:ascii="Calibri" w:eastAsia="Times New Roman" w:hAnsi="Calibri" w:cs="Times New Roman"/>
          <w:sz w:val="24"/>
          <w:szCs w:val="24"/>
        </w:rPr>
        <w:t xml:space="preserve">By this time of the year cool season gardens are planted and hopefully healthy and growing. Cabbage is a standard in cool season gardens and is a moderately easy crop to grow and will typically produce a plentiful crop. However, just like with any crop there are some insects and diseases that can cause detrimental impacts to your cabbage. I recall one such disease that almost wiped out my entire cabbage crop in my cool season garden a few years back. The culprit was black rot, which is a bacterial disease caused by the pathogen </w:t>
      </w:r>
      <w:r w:rsidRPr="003A3CB7">
        <w:rPr>
          <w:i/>
          <w:sz w:val="24"/>
          <w:szCs w:val="24"/>
        </w:rPr>
        <w:t>Xanthomonas campestris</w:t>
      </w:r>
      <w:r w:rsidRPr="003A3CB7">
        <w:rPr>
          <w:sz w:val="24"/>
          <w:szCs w:val="24"/>
        </w:rPr>
        <w:t>.</w:t>
      </w:r>
    </w:p>
    <w:p w14:paraId="645136B0" w14:textId="77777777" w:rsidR="00DC1DFD" w:rsidRPr="003A3CB7" w:rsidRDefault="00DC1DFD" w:rsidP="00DC1DFD">
      <w:pPr>
        <w:spacing w:after="0" w:line="240" w:lineRule="auto"/>
        <w:rPr>
          <w:rFonts w:ascii="Calibri" w:hAnsi="Calibri"/>
          <w:sz w:val="24"/>
          <w:szCs w:val="24"/>
        </w:rPr>
      </w:pPr>
    </w:p>
    <w:p w14:paraId="1AABDDEC" w14:textId="1B55DF02" w:rsidR="00DC1DFD" w:rsidRPr="003A3CB7" w:rsidRDefault="00DC1DFD" w:rsidP="00152C19">
      <w:pPr>
        <w:spacing w:after="0" w:line="240" w:lineRule="auto"/>
        <w:ind w:firstLine="720"/>
        <w:rPr>
          <w:rFonts w:ascii="Calibri" w:hAnsi="Calibri" w:cs="Helvetica"/>
          <w:sz w:val="24"/>
          <w:szCs w:val="24"/>
          <w:shd w:val="clear" w:color="auto" w:fill="FFFFFF"/>
        </w:rPr>
      </w:pPr>
      <w:r w:rsidRPr="003A3CB7">
        <w:rPr>
          <w:rFonts w:ascii="Calibri" w:eastAsia="Times New Roman" w:hAnsi="Calibri" w:cs="Times New Roman"/>
          <w:sz w:val="24"/>
          <w:szCs w:val="24"/>
        </w:rPr>
        <w:t>Black rot is</w:t>
      </w:r>
      <w:r w:rsidRPr="003A3CB7">
        <w:rPr>
          <w:rFonts w:ascii="Calibri" w:hAnsi="Calibri" w:cs="Helvetica"/>
          <w:sz w:val="24"/>
          <w:szCs w:val="24"/>
          <w:shd w:val="clear" w:color="auto" w:fill="FFFFFF"/>
        </w:rPr>
        <w:t xml:space="preserve"> a significant disease of cabbage and other crucifer crops worldwide which includes</w:t>
      </w:r>
      <w:r w:rsidRPr="003A3CB7">
        <w:rPr>
          <w:rFonts w:ascii="Helvetica" w:hAnsi="Helvetica" w:cs="Helvetica"/>
          <w:sz w:val="24"/>
          <w:szCs w:val="24"/>
          <w:shd w:val="clear" w:color="auto" w:fill="FFFFFF"/>
        </w:rPr>
        <w:t xml:space="preserve"> </w:t>
      </w:r>
      <w:r w:rsidRPr="003A3CB7">
        <w:rPr>
          <w:rFonts w:ascii="Calibri" w:hAnsi="Calibri" w:cs="Helvetica"/>
          <w:sz w:val="24"/>
          <w:szCs w:val="24"/>
          <w:shd w:val="clear" w:color="auto" w:fill="FFFFFF"/>
        </w:rPr>
        <w:t xml:space="preserve">broccoli, cauliflower, </w:t>
      </w:r>
      <w:r w:rsidR="00152C19">
        <w:rPr>
          <w:rFonts w:ascii="Calibri" w:hAnsi="Calibri" w:cs="Helvetica"/>
          <w:sz w:val="24"/>
          <w:szCs w:val="24"/>
          <w:shd w:val="clear" w:color="auto" w:fill="FFFFFF"/>
        </w:rPr>
        <w:t>B</w:t>
      </w:r>
      <w:r w:rsidR="00152C19" w:rsidRPr="003A3CB7">
        <w:rPr>
          <w:rFonts w:ascii="Calibri" w:hAnsi="Calibri" w:cs="Helvetica"/>
          <w:sz w:val="24"/>
          <w:szCs w:val="24"/>
          <w:shd w:val="clear" w:color="auto" w:fill="FFFFFF"/>
        </w:rPr>
        <w:t>russel</w:t>
      </w:r>
      <w:r w:rsidR="00152C19">
        <w:rPr>
          <w:rFonts w:ascii="Calibri" w:hAnsi="Calibri" w:cs="Helvetica"/>
          <w:sz w:val="24"/>
          <w:szCs w:val="24"/>
          <w:shd w:val="clear" w:color="auto" w:fill="FFFFFF"/>
        </w:rPr>
        <w:t>s</w:t>
      </w:r>
      <w:r w:rsidRPr="003A3CB7">
        <w:rPr>
          <w:rFonts w:ascii="Calibri" w:hAnsi="Calibri" w:cs="Helvetica"/>
          <w:sz w:val="24"/>
          <w:szCs w:val="24"/>
          <w:shd w:val="clear" w:color="auto" w:fill="FFFFFF"/>
        </w:rPr>
        <w:t xml:space="preserve"> sprouts, Chinese cabbage, kale, radish, turnip, mustard, rutabaga, watercress, and arugula. In cabbage it can affect any stage of growth and results in symptoms that resemble nutritional deficiencies. One of the most devastating impacts is the head of infected cabbage will remain small and quality will be reduced making in unfit for marketing.  Symptoms begin with yellowing of the leaf margin which follows with </w:t>
      </w:r>
      <w:r w:rsidRPr="003A3CB7">
        <w:rPr>
          <w:rFonts w:ascii="Calibri" w:hAnsi="Calibri" w:cs="Helvetica"/>
          <w:sz w:val="24"/>
          <w:szCs w:val="24"/>
          <w:shd w:val="clear" w:color="auto" w:fill="FFFFFF"/>
        </w:rPr>
        <w:lastRenderedPageBreak/>
        <w:t xml:space="preserve">characteristics v-shaped lesions. The leaf margins will eventually turn brown and die making the symptoms very noticeable. From this point the bacteria then continues through the leaf veins eventually spreading throughout the plant. In severe infections blacking of tissue occurs within the cabbage head, steams, and roots.  </w:t>
      </w:r>
    </w:p>
    <w:p w14:paraId="4E6D745C" w14:textId="77777777" w:rsidR="00DC1DFD" w:rsidRPr="003A3CB7" w:rsidRDefault="00DC1DFD" w:rsidP="00DC1DFD">
      <w:pPr>
        <w:spacing w:after="0" w:line="240" w:lineRule="auto"/>
        <w:rPr>
          <w:rFonts w:ascii="Calibri" w:hAnsi="Calibri" w:cs="Helvetica"/>
          <w:sz w:val="24"/>
          <w:szCs w:val="24"/>
          <w:shd w:val="clear" w:color="auto" w:fill="FFFFFF"/>
        </w:rPr>
      </w:pPr>
    </w:p>
    <w:p w14:paraId="5815CE27" w14:textId="151FE402" w:rsidR="00DC1DFD" w:rsidRPr="003A3CB7" w:rsidRDefault="00DC1DFD" w:rsidP="00DC1DFD">
      <w:pPr>
        <w:spacing w:after="0" w:line="240" w:lineRule="auto"/>
        <w:rPr>
          <w:rFonts w:ascii="Calibri" w:hAnsi="Calibri" w:cs="Helvetica"/>
          <w:sz w:val="24"/>
          <w:szCs w:val="24"/>
          <w:shd w:val="clear" w:color="auto" w:fill="FFFFFF"/>
        </w:rPr>
      </w:pPr>
      <w:r w:rsidRPr="003A3CB7">
        <w:rPr>
          <w:rFonts w:ascii="Calibri" w:hAnsi="Calibri" w:cs="Helvetica"/>
          <w:sz w:val="24"/>
          <w:szCs w:val="24"/>
          <w:shd w:val="clear" w:color="auto" w:fill="FFFFFF"/>
        </w:rPr>
        <w:t xml:space="preserve">The pathogen most commonly enters the leaf via hydathodes on the leaf margin. Hydathodes are pores that extrude plant sap droplets early in the morning. Damage to the leaf from insect feeding, hail, or mechanical injury will also allow the pathogen to enter the leaf. The pathogen thrives in warm and wet </w:t>
      </w:r>
      <w:r w:rsidR="00152C19" w:rsidRPr="003A3CB7">
        <w:rPr>
          <w:rFonts w:ascii="Calibri" w:hAnsi="Calibri" w:cs="Helvetica"/>
          <w:sz w:val="24"/>
          <w:szCs w:val="24"/>
          <w:shd w:val="clear" w:color="auto" w:fill="FFFFFF"/>
        </w:rPr>
        <w:t>climates;</w:t>
      </w:r>
      <w:r w:rsidRPr="003A3CB7">
        <w:rPr>
          <w:rFonts w:ascii="Calibri" w:hAnsi="Calibri" w:cs="Helvetica"/>
          <w:sz w:val="24"/>
          <w:szCs w:val="24"/>
          <w:shd w:val="clear" w:color="auto" w:fill="FFFFFF"/>
        </w:rPr>
        <w:t xml:space="preserve"> </w:t>
      </w:r>
      <w:r w:rsidR="00152C19" w:rsidRPr="003A3CB7">
        <w:rPr>
          <w:rFonts w:ascii="Calibri" w:hAnsi="Calibri" w:cs="Helvetica"/>
          <w:sz w:val="24"/>
          <w:szCs w:val="24"/>
          <w:shd w:val="clear" w:color="auto" w:fill="FFFFFF"/>
        </w:rPr>
        <w:t>thus,</w:t>
      </w:r>
      <w:r w:rsidRPr="003A3CB7">
        <w:rPr>
          <w:rFonts w:ascii="Calibri" w:hAnsi="Calibri" w:cs="Helvetica"/>
          <w:sz w:val="24"/>
          <w:szCs w:val="24"/>
          <w:shd w:val="clear" w:color="auto" w:fill="FFFFFF"/>
        </w:rPr>
        <w:t xml:space="preserve"> a warm and wet winter will result in a higher chance of back rot in your cabbage.  The pathogen also can be found in water pores, which allow it to come in contact with other leaves and plants during watering. The pathogen will survive in the soil from year to year </w:t>
      </w:r>
      <w:r w:rsidR="00152C19" w:rsidRPr="003A3CB7">
        <w:rPr>
          <w:rFonts w:ascii="Calibri" w:hAnsi="Calibri" w:cs="Helvetica"/>
          <w:sz w:val="24"/>
          <w:szCs w:val="24"/>
          <w:shd w:val="clear" w:color="auto" w:fill="FFFFFF"/>
        </w:rPr>
        <w:t>if</w:t>
      </w:r>
      <w:r w:rsidRPr="003A3CB7">
        <w:rPr>
          <w:rFonts w:ascii="Calibri" w:hAnsi="Calibri" w:cs="Helvetica"/>
          <w:sz w:val="24"/>
          <w:szCs w:val="24"/>
          <w:shd w:val="clear" w:color="auto" w:fill="FFFFFF"/>
        </w:rPr>
        <w:t xml:space="preserve"> cabbage plant debris is present. </w:t>
      </w:r>
    </w:p>
    <w:p w14:paraId="57929B1D" w14:textId="77777777" w:rsidR="00DC1DFD" w:rsidRPr="003A3CB7" w:rsidRDefault="00DC1DFD" w:rsidP="00DC1DFD">
      <w:pPr>
        <w:spacing w:after="0" w:line="240" w:lineRule="auto"/>
        <w:rPr>
          <w:rFonts w:ascii="Calibri" w:hAnsi="Calibri" w:cs="Helvetica"/>
          <w:sz w:val="24"/>
          <w:szCs w:val="24"/>
          <w:shd w:val="clear" w:color="auto" w:fill="FFFFFF"/>
        </w:rPr>
      </w:pPr>
    </w:p>
    <w:p w14:paraId="2E55856C" w14:textId="292D495C" w:rsidR="00DC1DFD" w:rsidRPr="003A3CB7" w:rsidRDefault="00DC1DFD" w:rsidP="00152C19">
      <w:pPr>
        <w:spacing w:after="0" w:line="240" w:lineRule="auto"/>
        <w:ind w:firstLine="720"/>
        <w:rPr>
          <w:rFonts w:ascii="Calibri" w:hAnsi="Calibri" w:cs="Helvetica"/>
          <w:sz w:val="24"/>
          <w:szCs w:val="24"/>
          <w:shd w:val="clear" w:color="auto" w:fill="FFFFFF"/>
        </w:rPr>
      </w:pPr>
      <w:r w:rsidRPr="003A3CB7">
        <w:rPr>
          <w:rFonts w:ascii="Calibri" w:hAnsi="Calibri" w:cs="Helvetica"/>
          <w:sz w:val="24"/>
          <w:szCs w:val="24"/>
          <w:shd w:val="clear" w:color="auto" w:fill="FFFFFF"/>
        </w:rPr>
        <w:t xml:space="preserve">Management after black rot is found is very difficult to impossible. There is no treatment for individual infected plants; however copper based products are effective in reducing spread from infected to healthy plants. </w:t>
      </w:r>
      <w:r w:rsidR="00152C19" w:rsidRPr="003A3CB7">
        <w:rPr>
          <w:rFonts w:ascii="Calibri" w:hAnsi="Calibri" w:cs="Helvetica"/>
          <w:sz w:val="24"/>
          <w:szCs w:val="24"/>
          <w:shd w:val="clear" w:color="auto" w:fill="FFFFFF"/>
        </w:rPr>
        <w:t>Thus,</w:t>
      </w:r>
      <w:r w:rsidRPr="003A3CB7">
        <w:rPr>
          <w:rFonts w:ascii="Calibri" w:hAnsi="Calibri" w:cs="Helvetica"/>
          <w:sz w:val="24"/>
          <w:szCs w:val="24"/>
          <w:shd w:val="clear" w:color="auto" w:fill="FFFFFF"/>
        </w:rPr>
        <w:t xml:space="preserve"> the best strategy to control black rot is prevention. This includes starting with clean seed and using clean transplants.  You should hot water treat your seeds by soaking seeds for 25 minutes in 122</w:t>
      </w:r>
      <w:r w:rsidRPr="003A3CB7">
        <w:rPr>
          <w:rFonts w:ascii="Calibri" w:hAnsi="Calibri" w:cs="Helvetica"/>
          <w:sz w:val="24"/>
          <w:szCs w:val="24"/>
          <w:shd w:val="clear" w:color="auto" w:fill="FFFFFF"/>
          <w:vertAlign w:val="superscript"/>
        </w:rPr>
        <w:t>o</w:t>
      </w:r>
      <w:r w:rsidRPr="003A3CB7">
        <w:rPr>
          <w:rFonts w:ascii="Calibri" w:hAnsi="Calibri" w:cs="Helvetica"/>
          <w:sz w:val="24"/>
          <w:szCs w:val="24"/>
          <w:shd w:val="clear" w:color="auto" w:fill="FFFFFF"/>
        </w:rPr>
        <w:t xml:space="preserve">F water. If growing your own </w:t>
      </w:r>
      <w:r w:rsidR="00152C19" w:rsidRPr="003A3CB7">
        <w:rPr>
          <w:rFonts w:ascii="Calibri" w:hAnsi="Calibri" w:cs="Helvetica"/>
          <w:sz w:val="24"/>
          <w:szCs w:val="24"/>
          <w:shd w:val="clear" w:color="auto" w:fill="FFFFFF"/>
        </w:rPr>
        <w:t>transplants,</w:t>
      </w:r>
      <w:r w:rsidRPr="003A3CB7">
        <w:rPr>
          <w:rFonts w:ascii="Calibri" w:hAnsi="Calibri" w:cs="Helvetica"/>
          <w:sz w:val="24"/>
          <w:szCs w:val="24"/>
          <w:shd w:val="clear" w:color="auto" w:fill="FFFFFF"/>
        </w:rPr>
        <w:t xml:space="preserve"> ensure your greenhouse has been properly cleaned prior to starting transplants.  One of the most effective prevention strategies is to rotate your cabbage and other crucifer crops. Because the black rot pathogen can survive in debris in the soil, it is important to rotate away from crucifer crops for a minimum of three years, especially if black rot has been a problem. </w:t>
      </w:r>
    </w:p>
    <w:p w14:paraId="21EC4A91" w14:textId="77777777" w:rsidR="00DC1DFD" w:rsidRPr="003A3CB7" w:rsidRDefault="00DC1DFD" w:rsidP="00DC1DFD">
      <w:pPr>
        <w:spacing w:after="0" w:line="240" w:lineRule="auto"/>
        <w:rPr>
          <w:rFonts w:ascii="Calibri" w:hAnsi="Calibri" w:cs="Helvetica"/>
          <w:sz w:val="24"/>
          <w:szCs w:val="24"/>
          <w:shd w:val="clear" w:color="auto" w:fill="FFFFFF"/>
        </w:rPr>
      </w:pPr>
    </w:p>
    <w:p w14:paraId="00F55759" w14:textId="30C42745" w:rsidR="00DC1DFD" w:rsidRPr="003A3CB7" w:rsidRDefault="00152C19" w:rsidP="00152C19">
      <w:pPr>
        <w:spacing w:after="0" w:line="240" w:lineRule="auto"/>
        <w:ind w:firstLine="720"/>
        <w:rPr>
          <w:rFonts w:ascii="Calibri" w:hAnsi="Calibri" w:cs="Helvetica"/>
          <w:sz w:val="24"/>
          <w:szCs w:val="24"/>
          <w:shd w:val="clear" w:color="auto" w:fill="FFFFFF"/>
        </w:rPr>
      </w:pPr>
      <w:r w:rsidRPr="003A3CB7">
        <w:rPr>
          <w:rFonts w:ascii="Calibri" w:hAnsi="Calibri" w:cs="Helvetica"/>
          <w:sz w:val="24"/>
          <w:szCs w:val="24"/>
          <w:shd w:val="clear" w:color="auto" w:fill="FFFFFF"/>
        </w:rPr>
        <w:t>Hopefully,</w:t>
      </w:r>
      <w:r w:rsidR="00DC1DFD" w:rsidRPr="003A3CB7">
        <w:rPr>
          <w:rFonts w:ascii="Calibri" w:hAnsi="Calibri" w:cs="Helvetica"/>
          <w:sz w:val="24"/>
          <w:szCs w:val="24"/>
          <w:shd w:val="clear" w:color="auto" w:fill="FFFFFF"/>
        </w:rPr>
        <w:t xml:space="preserve"> you never have to deal with black rot in your cabbage crop. </w:t>
      </w:r>
      <w:r w:rsidRPr="003A3CB7">
        <w:rPr>
          <w:rFonts w:ascii="Calibri" w:hAnsi="Calibri" w:cs="Helvetica"/>
          <w:sz w:val="24"/>
          <w:szCs w:val="24"/>
          <w:shd w:val="clear" w:color="auto" w:fill="FFFFFF"/>
        </w:rPr>
        <w:t>But</w:t>
      </w:r>
      <w:r w:rsidR="00DC1DFD" w:rsidRPr="003A3CB7">
        <w:rPr>
          <w:rFonts w:ascii="Calibri" w:hAnsi="Calibri" w:cs="Helvetica"/>
          <w:sz w:val="24"/>
          <w:szCs w:val="24"/>
          <w:shd w:val="clear" w:color="auto" w:fill="FFFFFF"/>
        </w:rPr>
        <w:t xml:space="preserve"> if you are unfortunate to have this problem remember prevention is the best management strategy. This includes clean seeds, clean transplants, and crop rotation. </w:t>
      </w:r>
    </w:p>
    <w:p w14:paraId="5F24AD6C" w14:textId="77777777" w:rsidR="00DC1DFD" w:rsidRDefault="00DC1DFD" w:rsidP="00DC1DFD">
      <w:pPr>
        <w:spacing w:after="0" w:line="240" w:lineRule="auto"/>
        <w:rPr>
          <w:rFonts w:ascii="Calibri" w:hAnsi="Calibri" w:cs="Helvetica"/>
          <w:color w:val="333333"/>
          <w:shd w:val="clear" w:color="auto" w:fill="FFFFFF"/>
        </w:rPr>
      </w:pPr>
    </w:p>
    <w:p w14:paraId="1D1DFC01" w14:textId="77777777" w:rsidR="00DC1DFD" w:rsidRPr="007B1E32" w:rsidRDefault="00DC1DFD" w:rsidP="00DC1DFD">
      <w:pPr>
        <w:spacing w:after="0" w:line="240" w:lineRule="auto"/>
        <w:rPr>
          <w:rFonts w:ascii="Calibri" w:hAnsi="Calibri" w:cs="Helvetica"/>
          <w:color w:val="333333"/>
          <w:shd w:val="clear" w:color="auto" w:fill="FFFFFF"/>
        </w:rPr>
      </w:pPr>
      <w:r>
        <w:rPr>
          <w:noProof/>
        </w:rPr>
        <w:drawing>
          <wp:inline distT="0" distB="0" distL="0" distR="0" wp14:anchorId="2259634B" wp14:editId="5A42FF2C">
            <wp:extent cx="2594086" cy="1940118"/>
            <wp:effectExtent l="0" t="0" r="0" b="3175"/>
            <wp:docPr id="1" name="Picture 1" descr="http://eorganic.info/sites/eorganic.info/files/u302/other%20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rganic.info/sites/eorganic.info/files/u302/other%20cabb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4252" cy="1940242"/>
                    </a:xfrm>
                    <a:prstGeom prst="rect">
                      <a:avLst/>
                    </a:prstGeom>
                    <a:noFill/>
                    <a:ln>
                      <a:noFill/>
                    </a:ln>
                  </pic:spPr>
                </pic:pic>
              </a:graphicData>
            </a:graphic>
          </wp:inline>
        </w:drawing>
      </w:r>
    </w:p>
    <w:p w14:paraId="48C1F9C6" w14:textId="77777777" w:rsidR="00DC1DFD" w:rsidRDefault="00DC1DFD" w:rsidP="00C348DC">
      <w:pPr>
        <w:rPr>
          <w:bCs/>
          <w:color w:val="000000" w:themeColor="text1"/>
          <w:sz w:val="24"/>
          <w:szCs w:val="24"/>
        </w:rPr>
      </w:pPr>
    </w:p>
    <w:p w14:paraId="5966F355" w14:textId="77777777" w:rsidR="001874A5" w:rsidRDefault="001874A5" w:rsidP="001874A5">
      <w:pPr>
        <w:pStyle w:val="NoSpacing"/>
      </w:pPr>
    </w:p>
    <w:p w14:paraId="133510D2"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5D2FB16"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39F7810A"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671E34D2" w14:textId="77777777" w:rsidR="0049752F" w:rsidRPr="00250A38" w:rsidRDefault="0049752F" w:rsidP="0049752F">
      <w:pPr>
        <w:pStyle w:val="NoSpacing"/>
        <w:rPr>
          <w:color w:val="000000" w:themeColor="text1"/>
        </w:rPr>
      </w:pPr>
      <w:r w:rsidRPr="00250A38">
        <w:rPr>
          <w:color w:val="000000" w:themeColor="text1"/>
        </w:rPr>
        <w:lastRenderedPageBreak/>
        <w:t>602 E Church St Ste 127 Livingston, TX 77351</w:t>
      </w:r>
    </w:p>
    <w:p w14:paraId="0CDD547A" w14:textId="77777777" w:rsidR="00A40FA7" w:rsidRPr="00250A38" w:rsidRDefault="0049752F" w:rsidP="00CF45AC">
      <w:pPr>
        <w:pStyle w:val="NoSpacing"/>
        <w:rPr>
          <w:color w:val="000000" w:themeColor="text1"/>
        </w:rPr>
      </w:pPr>
      <w:r w:rsidRPr="00250A38">
        <w:rPr>
          <w:color w:val="000000" w:themeColor="text1"/>
        </w:rPr>
        <w:t>Phone: (936) 327-682</w:t>
      </w:r>
      <w:r>
        <w:rPr>
          <w:color w:val="000000" w:themeColor="text1"/>
        </w:rPr>
        <w:t>8</w:t>
      </w:r>
    </w:p>
    <w:p w14:paraId="21FE8D49" w14:textId="77777777" w:rsidR="00116193" w:rsidRPr="00250A38" w:rsidRDefault="00116193" w:rsidP="00116193">
      <w:pPr>
        <w:pStyle w:val="NoSpacing"/>
        <w:pBdr>
          <w:bottom w:val="single" w:sz="12" w:space="2" w:color="auto"/>
        </w:pBdr>
        <w:rPr>
          <w:color w:val="000000" w:themeColor="text1"/>
        </w:rPr>
      </w:pPr>
    </w:p>
    <w:p w14:paraId="3D7EEF81" w14:textId="77777777" w:rsidR="00116193" w:rsidRDefault="00116193" w:rsidP="00116193">
      <w:pPr>
        <w:pStyle w:val="NoSpacing"/>
        <w:rPr>
          <w:b/>
          <w:bCs/>
          <w:color w:val="000000" w:themeColor="text1"/>
        </w:rPr>
      </w:pPr>
    </w:p>
    <w:p w14:paraId="2F853FD1" w14:textId="77777777" w:rsidR="00116193" w:rsidRPr="0049752F" w:rsidRDefault="00116193" w:rsidP="00DA307F">
      <w:pPr>
        <w:pStyle w:val="NoSpacing"/>
        <w:rPr>
          <w:b/>
          <w:bCs/>
          <w:color w:val="000000" w:themeColor="text1"/>
        </w:rPr>
      </w:pPr>
    </w:p>
    <w:bookmarkEnd w:id="0"/>
    <w:p w14:paraId="25EDF345"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rPr>
      </w:pPr>
      <w:r w:rsidRPr="00250A38">
        <w:rPr>
          <w:rFonts w:ascii="Calibri" w:eastAsia="Times New Roman" w:hAnsi="Calibri" w:cs="Times New Roman"/>
          <w:b/>
          <w:bCs/>
          <w:color w:val="000000" w:themeColor="text1"/>
          <w:kern w:val="28"/>
          <w:sz w:val="16"/>
          <w:szCs w:val="16"/>
        </w:rPr>
        <w:t>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of  Texas Cooperating. Anyone needing special assistance at an Extension Program should contact the Texas AgriLife  Extension Office at (936) 327-6828 at least one week prior to the program or event.</w:t>
      </w:r>
    </w:p>
    <w:p w14:paraId="349A5657" w14:textId="77777777"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rPr>
        <w:t> </w:t>
      </w:r>
    </w:p>
    <w:sectPr w:rsidR="00A91F93" w:rsidRPr="00250A38" w:rsidSect="00DD16E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F594" w14:textId="77777777" w:rsidR="0002680C" w:rsidRDefault="0002680C" w:rsidP="00241D58">
      <w:pPr>
        <w:spacing w:after="0" w:line="240" w:lineRule="auto"/>
      </w:pPr>
      <w:r>
        <w:separator/>
      </w:r>
    </w:p>
  </w:endnote>
  <w:endnote w:type="continuationSeparator" w:id="0">
    <w:p w14:paraId="16AC65D9" w14:textId="77777777" w:rsidR="0002680C" w:rsidRDefault="0002680C"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03B06" w14:textId="77777777" w:rsidR="0002680C" w:rsidRDefault="0002680C" w:rsidP="00241D58">
      <w:pPr>
        <w:spacing w:after="0" w:line="240" w:lineRule="auto"/>
      </w:pPr>
      <w:r>
        <w:separator/>
      </w:r>
    </w:p>
  </w:footnote>
  <w:footnote w:type="continuationSeparator" w:id="0">
    <w:p w14:paraId="61F84A4E" w14:textId="77777777" w:rsidR="0002680C" w:rsidRDefault="0002680C"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A471" w14:textId="2A5FFBC0" w:rsidR="00624D8F" w:rsidRPr="00226873" w:rsidRDefault="00624D8F" w:rsidP="00226873">
    <w:pPr>
      <w:pStyle w:val="Header"/>
    </w:pPr>
    <w:r>
      <w:t>Articles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580A"/>
    <w:multiLevelType w:val="hybridMultilevel"/>
    <w:tmpl w:val="EA80E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E3FB7"/>
    <w:multiLevelType w:val="hybridMultilevel"/>
    <w:tmpl w:val="C09EE222"/>
    <w:lvl w:ilvl="0" w:tplc="9A1EE3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C820B3"/>
    <w:multiLevelType w:val="hybridMultilevel"/>
    <w:tmpl w:val="32AEBF56"/>
    <w:lvl w:ilvl="0" w:tplc="13E242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09045F"/>
    <w:multiLevelType w:val="hybridMultilevel"/>
    <w:tmpl w:val="E31A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C676BA"/>
    <w:multiLevelType w:val="hybridMultilevel"/>
    <w:tmpl w:val="0C6245C0"/>
    <w:lvl w:ilvl="0" w:tplc="0D8E76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A64E2"/>
    <w:multiLevelType w:val="hybridMultilevel"/>
    <w:tmpl w:val="FFE0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3849"/>
    <w:rsid w:val="00025B3F"/>
    <w:rsid w:val="0002680C"/>
    <w:rsid w:val="000404C1"/>
    <w:rsid w:val="00041224"/>
    <w:rsid w:val="00043DBF"/>
    <w:rsid w:val="000475EE"/>
    <w:rsid w:val="0005113C"/>
    <w:rsid w:val="000543EB"/>
    <w:rsid w:val="00055425"/>
    <w:rsid w:val="00055D8F"/>
    <w:rsid w:val="00056944"/>
    <w:rsid w:val="0005742C"/>
    <w:rsid w:val="000620B2"/>
    <w:rsid w:val="0006372D"/>
    <w:rsid w:val="00063B4E"/>
    <w:rsid w:val="00063D01"/>
    <w:rsid w:val="00063D72"/>
    <w:rsid w:val="0006496A"/>
    <w:rsid w:val="000654A2"/>
    <w:rsid w:val="00066BE4"/>
    <w:rsid w:val="00067940"/>
    <w:rsid w:val="00074177"/>
    <w:rsid w:val="00076A1B"/>
    <w:rsid w:val="00077516"/>
    <w:rsid w:val="0008065E"/>
    <w:rsid w:val="000913A6"/>
    <w:rsid w:val="000A07DA"/>
    <w:rsid w:val="000A3B21"/>
    <w:rsid w:val="000C0FB2"/>
    <w:rsid w:val="000D3D62"/>
    <w:rsid w:val="000D5780"/>
    <w:rsid w:val="000D7D3E"/>
    <w:rsid w:val="000E3C3B"/>
    <w:rsid w:val="000E4BB8"/>
    <w:rsid w:val="000E6054"/>
    <w:rsid w:val="000E6B58"/>
    <w:rsid w:val="000E7F9A"/>
    <w:rsid w:val="000F2041"/>
    <w:rsid w:val="000F3148"/>
    <w:rsid w:val="000F3FC9"/>
    <w:rsid w:val="000F4FD1"/>
    <w:rsid w:val="00101A4B"/>
    <w:rsid w:val="001036B3"/>
    <w:rsid w:val="00111603"/>
    <w:rsid w:val="00115BF1"/>
    <w:rsid w:val="00116193"/>
    <w:rsid w:val="001172E5"/>
    <w:rsid w:val="00123FF5"/>
    <w:rsid w:val="00127369"/>
    <w:rsid w:val="0012782F"/>
    <w:rsid w:val="001353F6"/>
    <w:rsid w:val="0013763A"/>
    <w:rsid w:val="00141ED6"/>
    <w:rsid w:val="001445B3"/>
    <w:rsid w:val="0014547C"/>
    <w:rsid w:val="00145CED"/>
    <w:rsid w:val="001471C1"/>
    <w:rsid w:val="00147625"/>
    <w:rsid w:val="00152C19"/>
    <w:rsid w:val="00160368"/>
    <w:rsid w:val="00166012"/>
    <w:rsid w:val="00167025"/>
    <w:rsid w:val="0017110D"/>
    <w:rsid w:val="00171329"/>
    <w:rsid w:val="00171834"/>
    <w:rsid w:val="0017236C"/>
    <w:rsid w:val="001750A5"/>
    <w:rsid w:val="001751D0"/>
    <w:rsid w:val="00176CAB"/>
    <w:rsid w:val="00177CFB"/>
    <w:rsid w:val="00182521"/>
    <w:rsid w:val="00182E16"/>
    <w:rsid w:val="00183DBA"/>
    <w:rsid w:val="001874A5"/>
    <w:rsid w:val="00187C4F"/>
    <w:rsid w:val="00197E46"/>
    <w:rsid w:val="001A26D6"/>
    <w:rsid w:val="001A3EED"/>
    <w:rsid w:val="001A69BD"/>
    <w:rsid w:val="001B2B72"/>
    <w:rsid w:val="001B5E7F"/>
    <w:rsid w:val="001B6317"/>
    <w:rsid w:val="001C00E9"/>
    <w:rsid w:val="001C15E1"/>
    <w:rsid w:val="001C1DAA"/>
    <w:rsid w:val="001C4B62"/>
    <w:rsid w:val="001C667F"/>
    <w:rsid w:val="001D13A3"/>
    <w:rsid w:val="001D2EAE"/>
    <w:rsid w:val="001E0507"/>
    <w:rsid w:val="001E2FA3"/>
    <w:rsid w:val="001E7408"/>
    <w:rsid w:val="001F6767"/>
    <w:rsid w:val="0020017A"/>
    <w:rsid w:val="00200D21"/>
    <w:rsid w:val="00205BAF"/>
    <w:rsid w:val="00207AC7"/>
    <w:rsid w:val="00212D47"/>
    <w:rsid w:val="00223712"/>
    <w:rsid w:val="0022443B"/>
    <w:rsid w:val="00226873"/>
    <w:rsid w:val="002279EE"/>
    <w:rsid w:val="00232660"/>
    <w:rsid w:val="002326BE"/>
    <w:rsid w:val="00234A30"/>
    <w:rsid w:val="00241654"/>
    <w:rsid w:val="00241D58"/>
    <w:rsid w:val="00243467"/>
    <w:rsid w:val="00250A38"/>
    <w:rsid w:val="002512A4"/>
    <w:rsid w:val="002531D1"/>
    <w:rsid w:val="00255A59"/>
    <w:rsid w:val="00260508"/>
    <w:rsid w:val="0026761D"/>
    <w:rsid w:val="00270AB8"/>
    <w:rsid w:val="00271C27"/>
    <w:rsid w:val="00273CDD"/>
    <w:rsid w:val="002828AB"/>
    <w:rsid w:val="002834AD"/>
    <w:rsid w:val="00293994"/>
    <w:rsid w:val="002956CD"/>
    <w:rsid w:val="00295ADC"/>
    <w:rsid w:val="002964C6"/>
    <w:rsid w:val="00296FCF"/>
    <w:rsid w:val="002A01CC"/>
    <w:rsid w:val="002A0F71"/>
    <w:rsid w:val="002A1586"/>
    <w:rsid w:val="002A1975"/>
    <w:rsid w:val="002A2E87"/>
    <w:rsid w:val="002A4327"/>
    <w:rsid w:val="002A5913"/>
    <w:rsid w:val="002A62E7"/>
    <w:rsid w:val="002A7545"/>
    <w:rsid w:val="002B0054"/>
    <w:rsid w:val="002B2B4A"/>
    <w:rsid w:val="002B2B99"/>
    <w:rsid w:val="002B6432"/>
    <w:rsid w:val="002B7971"/>
    <w:rsid w:val="002B7D67"/>
    <w:rsid w:val="002C2FA5"/>
    <w:rsid w:val="002C3D39"/>
    <w:rsid w:val="002C5FEC"/>
    <w:rsid w:val="002C6A70"/>
    <w:rsid w:val="002C749B"/>
    <w:rsid w:val="002D0CCD"/>
    <w:rsid w:val="002D38C7"/>
    <w:rsid w:val="002D3C84"/>
    <w:rsid w:val="002D55A3"/>
    <w:rsid w:val="002D6DEE"/>
    <w:rsid w:val="002D7D89"/>
    <w:rsid w:val="002E0302"/>
    <w:rsid w:val="002E497F"/>
    <w:rsid w:val="002E641D"/>
    <w:rsid w:val="002E67F7"/>
    <w:rsid w:val="002F2E46"/>
    <w:rsid w:val="002F350B"/>
    <w:rsid w:val="002F6FD8"/>
    <w:rsid w:val="0030101A"/>
    <w:rsid w:val="003108F4"/>
    <w:rsid w:val="00313038"/>
    <w:rsid w:val="00321F4A"/>
    <w:rsid w:val="00322372"/>
    <w:rsid w:val="0032551D"/>
    <w:rsid w:val="003333F2"/>
    <w:rsid w:val="003353BF"/>
    <w:rsid w:val="003364F6"/>
    <w:rsid w:val="003418EA"/>
    <w:rsid w:val="00341975"/>
    <w:rsid w:val="00343036"/>
    <w:rsid w:val="00346367"/>
    <w:rsid w:val="00347634"/>
    <w:rsid w:val="003504F9"/>
    <w:rsid w:val="00350D88"/>
    <w:rsid w:val="0035771E"/>
    <w:rsid w:val="003577E4"/>
    <w:rsid w:val="0036022B"/>
    <w:rsid w:val="0036063C"/>
    <w:rsid w:val="00363B34"/>
    <w:rsid w:val="00363B7B"/>
    <w:rsid w:val="00363E2D"/>
    <w:rsid w:val="003642C7"/>
    <w:rsid w:val="003679E9"/>
    <w:rsid w:val="00371788"/>
    <w:rsid w:val="003729F0"/>
    <w:rsid w:val="00374038"/>
    <w:rsid w:val="0037661B"/>
    <w:rsid w:val="0037713B"/>
    <w:rsid w:val="00386D5A"/>
    <w:rsid w:val="003A157C"/>
    <w:rsid w:val="003A25B6"/>
    <w:rsid w:val="003A3CB7"/>
    <w:rsid w:val="003A7F7B"/>
    <w:rsid w:val="003B0915"/>
    <w:rsid w:val="003B2440"/>
    <w:rsid w:val="003B2DEE"/>
    <w:rsid w:val="003B4CDC"/>
    <w:rsid w:val="003C1C75"/>
    <w:rsid w:val="003C2B26"/>
    <w:rsid w:val="003C4786"/>
    <w:rsid w:val="003C4912"/>
    <w:rsid w:val="003C74F9"/>
    <w:rsid w:val="003D4A88"/>
    <w:rsid w:val="003D6094"/>
    <w:rsid w:val="003D738D"/>
    <w:rsid w:val="003E0317"/>
    <w:rsid w:val="003E08D5"/>
    <w:rsid w:val="003E309A"/>
    <w:rsid w:val="003E5A7C"/>
    <w:rsid w:val="003E5D8F"/>
    <w:rsid w:val="003E6658"/>
    <w:rsid w:val="003F3A48"/>
    <w:rsid w:val="003F5876"/>
    <w:rsid w:val="003F5B5C"/>
    <w:rsid w:val="003F6D08"/>
    <w:rsid w:val="003F7CD7"/>
    <w:rsid w:val="00402BA4"/>
    <w:rsid w:val="00404CD0"/>
    <w:rsid w:val="00412C96"/>
    <w:rsid w:val="0041450C"/>
    <w:rsid w:val="00414E07"/>
    <w:rsid w:val="00416B34"/>
    <w:rsid w:val="00417EAC"/>
    <w:rsid w:val="004211F9"/>
    <w:rsid w:val="00422151"/>
    <w:rsid w:val="0042493B"/>
    <w:rsid w:val="00425AA1"/>
    <w:rsid w:val="0042741E"/>
    <w:rsid w:val="004305C0"/>
    <w:rsid w:val="00430E8D"/>
    <w:rsid w:val="00433BD5"/>
    <w:rsid w:val="004369E0"/>
    <w:rsid w:val="00436CBA"/>
    <w:rsid w:val="004402E6"/>
    <w:rsid w:val="004416C1"/>
    <w:rsid w:val="00444300"/>
    <w:rsid w:val="0045100F"/>
    <w:rsid w:val="004607A0"/>
    <w:rsid w:val="00460B86"/>
    <w:rsid w:val="00462B4B"/>
    <w:rsid w:val="004634A4"/>
    <w:rsid w:val="00465CD8"/>
    <w:rsid w:val="00466E3F"/>
    <w:rsid w:val="00470E49"/>
    <w:rsid w:val="00480272"/>
    <w:rsid w:val="00484722"/>
    <w:rsid w:val="00484BDD"/>
    <w:rsid w:val="00492044"/>
    <w:rsid w:val="00494F77"/>
    <w:rsid w:val="0049752F"/>
    <w:rsid w:val="004A0263"/>
    <w:rsid w:val="004A1C25"/>
    <w:rsid w:val="004A4F57"/>
    <w:rsid w:val="004A60D4"/>
    <w:rsid w:val="004B2B4B"/>
    <w:rsid w:val="004B697C"/>
    <w:rsid w:val="004B7C16"/>
    <w:rsid w:val="004C054D"/>
    <w:rsid w:val="004C14CD"/>
    <w:rsid w:val="004C686D"/>
    <w:rsid w:val="004D0596"/>
    <w:rsid w:val="004D1CC8"/>
    <w:rsid w:val="004D3737"/>
    <w:rsid w:val="004D4555"/>
    <w:rsid w:val="004D4949"/>
    <w:rsid w:val="004D6E75"/>
    <w:rsid w:val="004E222F"/>
    <w:rsid w:val="004E2931"/>
    <w:rsid w:val="004E407B"/>
    <w:rsid w:val="004E70AD"/>
    <w:rsid w:val="004E7F33"/>
    <w:rsid w:val="004F2C75"/>
    <w:rsid w:val="004F3D0A"/>
    <w:rsid w:val="004F4D8E"/>
    <w:rsid w:val="004F6648"/>
    <w:rsid w:val="004F6A92"/>
    <w:rsid w:val="004F7E61"/>
    <w:rsid w:val="005001C3"/>
    <w:rsid w:val="00501848"/>
    <w:rsid w:val="00507086"/>
    <w:rsid w:val="00510500"/>
    <w:rsid w:val="00511FAC"/>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4878"/>
    <w:rsid w:val="00555AC3"/>
    <w:rsid w:val="00562CFD"/>
    <w:rsid w:val="00563E9C"/>
    <w:rsid w:val="00565DA3"/>
    <w:rsid w:val="005712B6"/>
    <w:rsid w:val="005720E1"/>
    <w:rsid w:val="005755D7"/>
    <w:rsid w:val="00576DBF"/>
    <w:rsid w:val="00580636"/>
    <w:rsid w:val="005834C1"/>
    <w:rsid w:val="0058481B"/>
    <w:rsid w:val="00586C4D"/>
    <w:rsid w:val="00587FA0"/>
    <w:rsid w:val="0059111C"/>
    <w:rsid w:val="00593959"/>
    <w:rsid w:val="0059481C"/>
    <w:rsid w:val="005A2228"/>
    <w:rsid w:val="005A38B6"/>
    <w:rsid w:val="005B2EFA"/>
    <w:rsid w:val="005D03E1"/>
    <w:rsid w:val="005D07D1"/>
    <w:rsid w:val="005D1738"/>
    <w:rsid w:val="005D38C3"/>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11128"/>
    <w:rsid w:val="006112A8"/>
    <w:rsid w:val="006119F6"/>
    <w:rsid w:val="00611C45"/>
    <w:rsid w:val="00616C80"/>
    <w:rsid w:val="00617429"/>
    <w:rsid w:val="00624D8F"/>
    <w:rsid w:val="00626377"/>
    <w:rsid w:val="00626761"/>
    <w:rsid w:val="00627CD4"/>
    <w:rsid w:val="00630943"/>
    <w:rsid w:val="006310CC"/>
    <w:rsid w:val="00633AFF"/>
    <w:rsid w:val="00633B0C"/>
    <w:rsid w:val="00634A93"/>
    <w:rsid w:val="00640FEC"/>
    <w:rsid w:val="006410F7"/>
    <w:rsid w:val="00642A40"/>
    <w:rsid w:val="00647303"/>
    <w:rsid w:val="00651E12"/>
    <w:rsid w:val="00656F5E"/>
    <w:rsid w:val="00661654"/>
    <w:rsid w:val="00661CFF"/>
    <w:rsid w:val="0066258A"/>
    <w:rsid w:val="00665A93"/>
    <w:rsid w:val="00666572"/>
    <w:rsid w:val="00667965"/>
    <w:rsid w:val="00671783"/>
    <w:rsid w:val="00673F9F"/>
    <w:rsid w:val="0067402D"/>
    <w:rsid w:val="006802E0"/>
    <w:rsid w:val="00680C45"/>
    <w:rsid w:val="00682E9B"/>
    <w:rsid w:val="00687116"/>
    <w:rsid w:val="006879D6"/>
    <w:rsid w:val="00693BB1"/>
    <w:rsid w:val="006B2B9D"/>
    <w:rsid w:val="006B4209"/>
    <w:rsid w:val="006C3EE6"/>
    <w:rsid w:val="006C4651"/>
    <w:rsid w:val="006D3892"/>
    <w:rsid w:val="006D4FA2"/>
    <w:rsid w:val="006D5343"/>
    <w:rsid w:val="006D5A99"/>
    <w:rsid w:val="006D7706"/>
    <w:rsid w:val="006E0834"/>
    <w:rsid w:val="006E3F7E"/>
    <w:rsid w:val="006E63A3"/>
    <w:rsid w:val="006F5611"/>
    <w:rsid w:val="006F70B6"/>
    <w:rsid w:val="006F727F"/>
    <w:rsid w:val="0070254D"/>
    <w:rsid w:val="00702635"/>
    <w:rsid w:val="00703B5F"/>
    <w:rsid w:val="00703B68"/>
    <w:rsid w:val="00706C6F"/>
    <w:rsid w:val="00710B24"/>
    <w:rsid w:val="00716527"/>
    <w:rsid w:val="00717ADA"/>
    <w:rsid w:val="00721923"/>
    <w:rsid w:val="00721D83"/>
    <w:rsid w:val="00732A86"/>
    <w:rsid w:val="00732D7B"/>
    <w:rsid w:val="007335B3"/>
    <w:rsid w:val="00733E6E"/>
    <w:rsid w:val="0074066A"/>
    <w:rsid w:val="00740DB3"/>
    <w:rsid w:val="00743147"/>
    <w:rsid w:val="007435D6"/>
    <w:rsid w:val="00743757"/>
    <w:rsid w:val="00743CB0"/>
    <w:rsid w:val="00744BAF"/>
    <w:rsid w:val="00752F99"/>
    <w:rsid w:val="00760712"/>
    <w:rsid w:val="0076087A"/>
    <w:rsid w:val="00760DC0"/>
    <w:rsid w:val="00761D28"/>
    <w:rsid w:val="00762313"/>
    <w:rsid w:val="00762B2B"/>
    <w:rsid w:val="00763593"/>
    <w:rsid w:val="007668BF"/>
    <w:rsid w:val="00766992"/>
    <w:rsid w:val="007677D3"/>
    <w:rsid w:val="00767946"/>
    <w:rsid w:val="00767E12"/>
    <w:rsid w:val="00770D65"/>
    <w:rsid w:val="0077132C"/>
    <w:rsid w:val="00772F67"/>
    <w:rsid w:val="00776B69"/>
    <w:rsid w:val="00777C4C"/>
    <w:rsid w:val="007804DB"/>
    <w:rsid w:val="0078131F"/>
    <w:rsid w:val="0078246A"/>
    <w:rsid w:val="0078787E"/>
    <w:rsid w:val="0079169C"/>
    <w:rsid w:val="007A0D48"/>
    <w:rsid w:val="007A20C5"/>
    <w:rsid w:val="007A53BA"/>
    <w:rsid w:val="007A6670"/>
    <w:rsid w:val="007B0265"/>
    <w:rsid w:val="007B1E32"/>
    <w:rsid w:val="007B280A"/>
    <w:rsid w:val="007B368F"/>
    <w:rsid w:val="007B3738"/>
    <w:rsid w:val="007B3781"/>
    <w:rsid w:val="007B5E34"/>
    <w:rsid w:val="007D6270"/>
    <w:rsid w:val="007E0574"/>
    <w:rsid w:val="007E25C9"/>
    <w:rsid w:val="007E41F5"/>
    <w:rsid w:val="007F25FB"/>
    <w:rsid w:val="007F485C"/>
    <w:rsid w:val="0080293C"/>
    <w:rsid w:val="00804135"/>
    <w:rsid w:val="00804169"/>
    <w:rsid w:val="00806DA5"/>
    <w:rsid w:val="00807766"/>
    <w:rsid w:val="00810A4E"/>
    <w:rsid w:val="00815E89"/>
    <w:rsid w:val="00820424"/>
    <w:rsid w:val="00823228"/>
    <w:rsid w:val="0082697C"/>
    <w:rsid w:val="008277DA"/>
    <w:rsid w:val="00832B35"/>
    <w:rsid w:val="00834E63"/>
    <w:rsid w:val="008431B5"/>
    <w:rsid w:val="008433CE"/>
    <w:rsid w:val="00846B79"/>
    <w:rsid w:val="00847737"/>
    <w:rsid w:val="00850122"/>
    <w:rsid w:val="00850F5D"/>
    <w:rsid w:val="00852F44"/>
    <w:rsid w:val="00853A28"/>
    <w:rsid w:val="00860AB7"/>
    <w:rsid w:val="00860ABA"/>
    <w:rsid w:val="00863240"/>
    <w:rsid w:val="008645F0"/>
    <w:rsid w:val="00864E99"/>
    <w:rsid w:val="00865541"/>
    <w:rsid w:val="00865E55"/>
    <w:rsid w:val="00866878"/>
    <w:rsid w:val="0086718B"/>
    <w:rsid w:val="00867ED6"/>
    <w:rsid w:val="008713E4"/>
    <w:rsid w:val="008742E1"/>
    <w:rsid w:val="00874476"/>
    <w:rsid w:val="00876114"/>
    <w:rsid w:val="008771AC"/>
    <w:rsid w:val="00884229"/>
    <w:rsid w:val="0088653A"/>
    <w:rsid w:val="008914FF"/>
    <w:rsid w:val="0089226B"/>
    <w:rsid w:val="0089722E"/>
    <w:rsid w:val="008974B0"/>
    <w:rsid w:val="008B1594"/>
    <w:rsid w:val="008B7D37"/>
    <w:rsid w:val="008C099E"/>
    <w:rsid w:val="008C20A1"/>
    <w:rsid w:val="008C2482"/>
    <w:rsid w:val="008C4DDC"/>
    <w:rsid w:val="008D5708"/>
    <w:rsid w:val="008E2368"/>
    <w:rsid w:val="008E5C0C"/>
    <w:rsid w:val="008E762C"/>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371FB"/>
    <w:rsid w:val="009372D8"/>
    <w:rsid w:val="00937403"/>
    <w:rsid w:val="0094153E"/>
    <w:rsid w:val="00943D4C"/>
    <w:rsid w:val="009472C5"/>
    <w:rsid w:val="00951B77"/>
    <w:rsid w:val="00953CAF"/>
    <w:rsid w:val="00953D64"/>
    <w:rsid w:val="009619EC"/>
    <w:rsid w:val="009643F8"/>
    <w:rsid w:val="00971C2C"/>
    <w:rsid w:val="00972A3B"/>
    <w:rsid w:val="00975F16"/>
    <w:rsid w:val="00983405"/>
    <w:rsid w:val="009835F9"/>
    <w:rsid w:val="00990C94"/>
    <w:rsid w:val="00997486"/>
    <w:rsid w:val="00997902"/>
    <w:rsid w:val="009A2E04"/>
    <w:rsid w:val="009A3B8B"/>
    <w:rsid w:val="009B1793"/>
    <w:rsid w:val="009B31CC"/>
    <w:rsid w:val="009B483B"/>
    <w:rsid w:val="009B679D"/>
    <w:rsid w:val="009C013D"/>
    <w:rsid w:val="009C0F1B"/>
    <w:rsid w:val="009C26B8"/>
    <w:rsid w:val="009C4D93"/>
    <w:rsid w:val="009C7419"/>
    <w:rsid w:val="009D26F9"/>
    <w:rsid w:val="009D4BC6"/>
    <w:rsid w:val="009D4F07"/>
    <w:rsid w:val="009D6047"/>
    <w:rsid w:val="009D74AC"/>
    <w:rsid w:val="009E3379"/>
    <w:rsid w:val="009E4A41"/>
    <w:rsid w:val="009E5567"/>
    <w:rsid w:val="009E731A"/>
    <w:rsid w:val="009F1D76"/>
    <w:rsid w:val="009F2148"/>
    <w:rsid w:val="009F685D"/>
    <w:rsid w:val="009F6B61"/>
    <w:rsid w:val="009F7E61"/>
    <w:rsid w:val="00A008E0"/>
    <w:rsid w:val="00A010FE"/>
    <w:rsid w:val="00A028DB"/>
    <w:rsid w:val="00A03309"/>
    <w:rsid w:val="00A1074D"/>
    <w:rsid w:val="00A128E6"/>
    <w:rsid w:val="00A148E0"/>
    <w:rsid w:val="00A15FB7"/>
    <w:rsid w:val="00A1626E"/>
    <w:rsid w:val="00A22B80"/>
    <w:rsid w:val="00A22F22"/>
    <w:rsid w:val="00A27CBA"/>
    <w:rsid w:val="00A320FF"/>
    <w:rsid w:val="00A33972"/>
    <w:rsid w:val="00A362F0"/>
    <w:rsid w:val="00A40FA7"/>
    <w:rsid w:val="00A43D2B"/>
    <w:rsid w:val="00A51EBB"/>
    <w:rsid w:val="00A52B57"/>
    <w:rsid w:val="00A52BF6"/>
    <w:rsid w:val="00A57138"/>
    <w:rsid w:val="00A57560"/>
    <w:rsid w:val="00A57ABD"/>
    <w:rsid w:val="00A62027"/>
    <w:rsid w:val="00A63B56"/>
    <w:rsid w:val="00A662C4"/>
    <w:rsid w:val="00A70273"/>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0AA3"/>
    <w:rsid w:val="00AB0D5A"/>
    <w:rsid w:val="00AB1959"/>
    <w:rsid w:val="00AB40DA"/>
    <w:rsid w:val="00AB6A86"/>
    <w:rsid w:val="00AC7C24"/>
    <w:rsid w:val="00AD3721"/>
    <w:rsid w:val="00AD7DED"/>
    <w:rsid w:val="00AE12AC"/>
    <w:rsid w:val="00AE1A65"/>
    <w:rsid w:val="00AE1D0C"/>
    <w:rsid w:val="00AE21E7"/>
    <w:rsid w:val="00AE25AA"/>
    <w:rsid w:val="00AE27C1"/>
    <w:rsid w:val="00AE2BB4"/>
    <w:rsid w:val="00AE5B46"/>
    <w:rsid w:val="00AF308D"/>
    <w:rsid w:val="00AF48A9"/>
    <w:rsid w:val="00AF4F4A"/>
    <w:rsid w:val="00B01D7E"/>
    <w:rsid w:val="00B02E58"/>
    <w:rsid w:val="00B03F90"/>
    <w:rsid w:val="00B103B7"/>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8B1"/>
    <w:rsid w:val="00B54C52"/>
    <w:rsid w:val="00B555C8"/>
    <w:rsid w:val="00B56668"/>
    <w:rsid w:val="00B5687C"/>
    <w:rsid w:val="00B56AA8"/>
    <w:rsid w:val="00B57B3F"/>
    <w:rsid w:val="00B60739"/>
    <w:rsid w:val="00B62E23"/>
    <w:rsid w:val="00B659F0"/>
    <w:rsid w:val="00B65E56"/>
    <w:rsid w:val="00B66863"/>
    <w:rsid w:val="00B7184A"/>
    <w:rsid w:val="00B74722"/>
    <w:rsid w:val="00B808B3"/>
    <w:rsid w:val="00B816D3"/>
    <w:rsid w:val="00B8365B"/>
    <w:rsid w:val="00B928D9"/>
    <w:rsid w:val="00B9555D"/>
    <w:rsid w:val="00B962F5"/>
    <w:rsid w:val="00BA185A"/>
    <w:rsid w:val="00BA39A1"/>
    <w:rsid w:val="00BA4907"/>
    <w:rsid w:val="00BA4CE4"/>
    <w:rsid w:val="00BB15F6"/>
    <w:rsid w:val="00BB3EC7"/>
    <w:rsid w:val="00BB73BA"/>
    <w:rsid w:val="00BC056F"/>
    <w:rsid w:val="00BC3BE6"/>
    <w:rsid w:val="00BC479C"/>
    <w:rsid w:val="00BC4B2B"/>
    <w:rsid w:val="00BC717A"/>
    <w:rsid w:val="00BC718A"/>
    <w:rsid w:val="00BD05C2"/>
    <w:rsid w:val="00BD1204"/>
    <w:rsid w:val="00BD1589"/>
    <w:rsid w:val="00BD1E3F"/>
    <w:rsid w:val="00BD2C88"/>
    <w:rsid w:val="00BD68E6"/>
    <w:rsid w:val="00BE5D97"/>
    <w:rsid w:val="00BE6A2C"/>
    <w:rsid w:val="00C0086E"/>
    <w:rsid w:val="00C022E7"/>
    <w:rsid w:val="00C03809"/>
    <w:rsid w:val="00C04A11"/>
    <w:rsid w:val="00C05FDC"/>
    <w:rsid w:val="00C07A07"/>
    <w:rsid w:val="00C07E37"/>
    <w:rsid w:val="00C15B6A"/>
    <w:rsid w:val="00C171E6"/>
    <w:rsid w:val="00C17200"/>
    <w:rsid w:val="00C2059A"/>
    <w:rsid w:val="00C20862"/>
    <w:rsid w:val="00C21199"/>
    <w:rsid w:val="00C3029B"/>
    <w:rsid w:val="00C3146E"/>
    <w:rsid w:val="00C32B01"/>
    <w:rsid w:val="00C348DC"/>
    <w:rsid w:val="00C359D9"/>
    <w:rsid w:val="00C37F47"/>
    <w:rsid w:val="00C45B50"/>
    <w:rsid w:val="00C504D3"/>
    <w:rsid w:val="00C50F70"/>
    <w:rsid w:val="00C516AD"/>
    <w:rsid w:val="00C55DE2"/>
    <w:rsid w:val="00C60305"/>
    <w:rsid w:val="00C614D2"/>
    <w:rsid w:val="00C61D3A"/>
    <w:rsid w:val="00C62571"/>
    <w:rsid w:val="00C64F94"/>
    <w:rsid w:val="00C6539E"/>
    <w:rsid w:val="00C678E5"/>
    <w:rsid w:val="00C67F7F"/>
    <w:rsid w:val="00C724B8"/>
    <w:rsid w:val="00C7310A"/>
    <w:rsid w:val="00C73AD7"/>
    <w:rsid w:val="00C745A9"/>
    <w:rsid w:val="00C761E0"/>
    <w:rsid w:val="00C776E2"/>
    <w:rsid w:val="00C77A9F"/>
    <w:rsid w:val="00C82CFC"/>
    <w:rsid w:val="00C90803"/>
    <w:rsid w:val="00C91762"/>
    <w:rsid w:val="00C91960"/>
    <w:rsid w:val="00C92379"/>
    <w:rsid w:val="00C94BC4"/>
    <w:rsid w:val="00C94EFB"/>
    <w:rsid w:val="00C95248"/>
    <w:rsid w:val="00C96CFC"/>
    <w:rsid w:val="00CA064C"/>
    <w:rsid w:val="00CA3407"/>
    <w:rsid w:val="00CA42D2"/>
    <w:rsid w:val="00CA6052"/>
    <w:rsid w:val="00CA69A6"/>
    <w:rsid w:val="00CB0D48"/>
    <w:rsid w:val="00CB2A04"/>
    <w:rsid w:val="00CB42D7"/>
    <w:rsid w:val="00CB605C"/>
    <w:rsid w:val="00CB710E"/>
    <w:rsid w:val="00CB7C64"/>
    <w:rsid w:val="00CC0BF1"/>
    <w:rsid w:val="00CC1CA1"/>
    <w:rsid w:val="00CC2257"/>
    <w:rsid w:val="00CC30B4"/>
    <w:rsid w:val="00CC3C37"/>
    <w:rsid w:val="00CC42B1"/>
    <w:rsid w:val="00CC5048"/>
    <w:rsid w:val="00CD33A2"/>
    <w:rsid w:val="00CD3F97"/>
    <w:rsid w:val="00CD6B88"/>
    <w:rsid w:val="00CD6EE1"/>
    <w:rsid w:val="00CE22B1"/>
    <w:rsid w:val="00CF1F45"/>
    <w:rsid w:val="00CF45AC"/>
    <w:rsid w:val="00CF5543"/>
    <w:rsid w:val="00CF5CC1"/>
    <w:rsid w:val="00CF7590"/>
    <w:rsid w:val="00CF7F23"/>
    <w:rsid w:val="00D0439A"/>
    <w:rsid w:val="00D04980"/>
    <w:rsid w:val="00D0555B"/>
    <w:rsid w:val="00D05AB9"/>
    <w:rsid w:val="00D101BC"/>
    <w:rsid w:val="00D10C74"/>
    <w:rsid w:val="00D11A18"/>
    <w:rsid w:val="00D13BC0"/>
    <w:rsid w:val="00D204E8"/>
    <w:rsid w:val="00D205C7"/>
    <w:rsid w:val="00D235AE"/>
    <w:rsid w:val="00D259B6"/>
    <w:rsid w:val="00D31153"/>
    <w:rsid w:val="00D32C8B"/>
    <w:rsid w:val="00D35552"/>
    <w:rsid w:val="00D373F2"/>
    <w:rsid w:val="00D425A9"/>
    <w:rsid w:val="00D4490A"/>
    <w:rsid w:val="00D44BEA"/>
    <w:rsid w:val="00D4591C"/>
    <w:rsid w:val="00D53AF6"/>
    <w:rsid w:val="00D56A70"/>
    <w:rsid w:val="00D629EC"/>
    <w:rsid w:val="00D63434"/>
    <w:rsid w:val="00D63974"/>
    <w:rsid w:val="00D655A2"/>
    <w:rsid w:val="00D65DEB"/>
    <w:rsid w:val="00D66CF7"/>
    <w:rsid w:val="00D75064"/>
    <w:rsid w:val="00D80B91"/>
    <w:rsid w:val="00D80C5C"/>
    <w:rsid w:val="00D8321D"/>
    <w:rsid w:val="00D90AB4"/>
    <w:rsid w:val="00D94553"/>
    <w:rsid w:val="00DA00A4"/>
    <w:rsid w:val="00DA1C11"/>
    <w:rsid w:val="00DA2003"/>
    <w:rsid w:val="00DA307F"/>
    <w:rsid w:val="00DA325D"/>
    <w:rsid w:val="00DA38BA"/>
    <w:rsid w:val="00DB1798"/>
    <w:rsid w:val="00DB3D66"/>
    <w:rsid w:val="00DB50D9"/>
    <w:rsid w:val="00DC1DFD"/>
    <w:rsid w:val="00DC2394"/>
    <w:rsid w:val="00DC6249"/>
    <w:rsid w:val="00DD16E9"/>
    <w:rsid w:val="00DD1EC7"/>
    <w:rsid w:val="00DD6D88"/>
    <w:rsid w:val="00DE30DD"/>
    <w:rsid w:val="00DE73DF"/>
    <w:rsid w:val="00DE74A9"/>
    <w:rsid w:val="00DF0D6C"/>
    <w:rsid w:val="00DF12AC"/>
    <w:rsid w:val="00E00C1F"/>
    <w:rsid w:val="00E00F2C"/>
    <w:rsid w:val="00E024F4"/>
    <w:rsid w:val="00E11C35"/>
    <w:rsid w:val="00E12AD5"/>
    <w:rsid w:val="00E176D0"/>
    <w:rsid w:val="00E2005C"/>
    <w:rsid w:val="00E2127C"/>
    <w:rsid w:val="00E2186F"/>
    <w:rsid w:val="00E21F94"/>
    <w:rsid w:val="00E240EA"/>
    <w:rsid w:val="00E268A4"/>
    <w:rsid w:val="00E32241"/>
    <w:rsid w:val="00E36312"/>
    <w:rsid w:val="00E36E19"/>
    <w:rsid w:val="00E417C7"/>
    <w:rsid w:val="00E47501"/>
    <w:rsid w:val="00E475EC"/>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165E"/>
    <w:rsid w:val="00EA4108"/>
    <w:rsid w:val="00EA47B5"/>
    <w:rsid w:val="00EA4887"/>
    <w:rsid w:val="00EB0256"/>
    <w:rsid w:val="00EB2853"/>
    <w:rsid w:val="00EB3A19"/>
    <w:rsid w:val="00EB5E35"/>
    <w:rsid w:val="00EB64AE"/>
    <w:rsid w:val="00EB65E7"/>
    <w:rsid w:val="00EB6871"/>
    <w:rsid w:val="00EC0466"/>
    <w:rsid w:val="00EC5322"/>
    <w:rsid w:val="00EC62EE"/>
    <w:rsid w:val="00EC6C40"/>
    <w:rsid w:val="00ED1384"/>
    <w:rsid w:val="00ED4298"/>
    <w:rsid w:val="00ED4338"/>
    <w:rsid w:val="00ED676E"/>
    <w:rsid w:val="00EE0193"/>
    <w:rsid w:val="00EE2C40"/>
    <w:rsid w:val="00EE60EB"/>
    <w:rsid w:val="00EE6A5C"/>
    <w:rsid w:val="00EF1257"/>
    <w:rsid w:val="00EF1942"/>
    <w:rsid w:val="00EF31CE"/>
    <w:rsid w:val="00EF7F01"/>
    <w:rsid w:val="00F003E2"/>
    <w:rsid w:val="00F01DAF"/>
    <w:rsid w:val="00F04453"/>
    <w:rsid w:val="00F04ECB"/>
    <w:rsid w:val="00F0663C"/>
    <w:rsid w:val="00F069FA"/>
    <w:rsid w:val="00F078AB"/>
    <w:rsid w:val="00F07A03"/>
    <w:rsid w:val="00F115D3"/>
    <w:rsid w:val="00F116AC"/>
    <w:rsid w:val="00F2106B"/>
    <w:rsid w:val="00F22157"/>
    <w:rsid w:val="00F275CA"/>
    <w:rsid w:val="00F31A7C"/>
    <w:rsid w:val="00F367B3"/>
    <w:rsid w:val="00F40A4E"/>
    <w:rsid w:val="00F40C52"/>
    <w:rsid w:val="00F418B2"/>
    <w:rsid w:val="00F4365F"/>
    <w:rsid w:val="00F4688F"/>
    <w:rsid w:val="00F46B09"/>
    <w:rsid w:val="00F46EAE"/>
    <w:rsid w:val="00F51842"/>
    <w:rsid w:val="00F51CB9"/>
    <w:rsid w:val="00F53930"/>
    <w:rsid w:val="00F544DD"/>
    <w:rsid w:val="00F54939"/>
    <w:rsid w:val="00F549E9"/>
    <w:rsid w:val="00F57EC2"/>
    <w:rsid w:val="00F621AA"/>
    <w:rsid w:val="00F65287"/>
    <w:rsid w:val="00F6535E"/>
    <w:rsid w:val="00F7193D"/>
    <w:rsid w:val="00F745CC"/>
    <w:rsid w:val="00F77985"/>
    <w:rsid w:val="00F85151"/>
    <w:rsid w:val="00F8721D"/>
    <w:rsid w:val="00F87F9C"/>
    <w:rsid w:val="00FA0FC7"/>
    <w:rsid w:val="00FA1CF9"/>
    <w:rsid w:val="00FA33B8"/>
    <w:rsid w:val="00FA3436"/>
    <w:rsid w:val="00FA4147"/>
    <w:rsid w:val="00FA5E3E"/>
    <w:rsid w:val="00FA7B18"/>
    <w:rsid w:val="00FB0099"/>
    <w:rsid w:val="00FB1C9E"/>
    <w:rsid w:val="00FB2307"/>
    <w:rsid w:val="00FB3AEE"/>
    <w:rsid w:val="00FB67FF"/>
    <w:rsid w:val="00FC0425"/>
    <w:rsid w:val="00FC0850"/>
    <w:rsid w:val="00FC130E"/>
    <w:rsid w:val="00FC4819"/>
    <w:rsid w:val="00FC4EB7"/>
    <w:rsid w:val="00FC6F23"/>
    <w:rsid w:val="00FD05E0"/>
    <w:rsid w:val="00FD2BA9"/>
    <w:rsid w:val="00FD319F"/>
    <w:rsid w:val="00FD54E9"/>
    <w:rsid w:val="00FE0DA5"/>
    <w:rsid w:val="00FE1ACE"/>
    <w:rsid w:val="00FE59F2"/>
    <w:rsid w:val="00FF5B8C"/>
    <w:rsid w:val="00FF67B9"/>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A81"/>
  <w15:docId w15:val="{A19558AF-D139-4DD6-A21B-0F80D51A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 w:type="paragraph" w:styleId="ListParagraph">
    <w:name w:val="List Paragraph"/>
    <w:basedOn w:val="Normal"/>
    <w:uiPriority w:val="34"/>
    <w:qFormat/>
    <w:rsid w:val="002A754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 w:id="15139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7F66-DB56-4A02-B459-C5FF952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9</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Matthew.March</dc:creator>
  <cp:keywords/>
  <dc:description/>
  <cp:lastModifiedBy>Matthew R. March</cp:lastModifiedBy>
  <cp:revision>11</cp:revision>
  <cp:lastPrinted>2020-09-04T18:18:00Z</cp:lastPrinted>
  <dcterms:created xsi:type="dcterms:W3CDTF">2020-09-03T16:37:00Z</dcterms:created>
  <dcterms:modified xsi:type="dcterms:W3CDTF">2020-09-04T20:34:00Z</dcterms:modified>
</cp:coreProperties>
</file>