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68B0" w14:textId="2C2A27D5" w:rsidR="00B2193A" w:rsidRDefault="005F4653" w:rsidP="00B2193A">
      <w:pPr>
        <w:rPr>
          <w:b/>
          <w:sz w:val="24"/>
          <w:szCs w:val="24"/>
        </w:rPr>
      </w:pPr>
      <w:r>
        <w:rPr>
          <w:b/>
          <w:sz w:val="24"/>
          <w:szCs w:val="24"/>
        </w:rPr>
        <w:t>Chicken Breeds for the Small Flock Owner</w:t>
      </w:r>
      <w:r w:rsidR="00E36312">
        <w:rPr>
          <w:b/>
          <w:sz w:val="24"/>
          <w:szCs w:val="24"/>
        </w:rPr>
        <w:t>,</w:t>
      </w:r>
      <w:r>
        <w:rPr>
          <w:b/>
          <w:sz w:val="24"/>
          <w:szCs w:val="24"/>
        </w:rPr>
        <w:t xml:space="preserve"> April 6-12</w:t>
      </w:r>
    </w:p>
    <w:p w14:paraId="6846DC5C" w14:textId="6E2D0F95" w:rsidR="00971C2C" w:rsidRDefault="00971C2C" w:rsidP="00B2193A">
      <w:pPr>
        <w:rPr>
          <w:sz w:val="24"/>
          <w:szCs w:val="24"/>
        </w:rPr>
      </w:pPr>
      <w:r>
        <w:rPr>
          <w:b/>
          <w:sz w:val="24"/>
          <w:szCs w:val="24"/>
        </w:rPr>
        <w:tab/>
      </w:r>
      <w:r>
        <w:rPr>
          <w:sz w:val="24"/>
          <w:szCs w:val="24"/>
        </w:rPr>
        <w:t xml:space="preserve">Raising a small flock of chickens can be both an enjoyable and rewarding experience. Many homeowners and small landowners raise small flocks as a hobby and to provide homegrown eggs </w:t>
      </w:r>
      <w:r w:rsidR="003642C7">
        <w:rPr>
          <w:sz w:val="24"/>
          <w:szCs w:val="24"/>
        </w:rPr>
        <w:t>and</w:t>
      </w:r>
      <w:r>
        <w:rPr>
          <w:sz w:val="24"/>
          <w:szCs w:val="24"/>
        </w:rPr>
        <w:t xml:space="preserve"> meat. If you have been raising chickens for a while you have likely experimented with different breeds and have discovered which breed works best for your growing conditions</w:t>
      </w:r>
      <w:r w:rsidR="001471C1">
        <w:rPr>
          <w:sz w:val="24"/>
          <w:szCs w:val="24"/>
        </w:rPr>
        <w:t xml:space="preserve"> and expectations. </w:t>
      </w:r>
      <w:r>
        <w:rPr>
          <w:sz w:val="24"/>
          <w:szCs w:val="24"/>
        </w:rPr>
        <w:t>However, for new flock owners a trip to the feed store to purchase chic</w:t>
      </w:r>
      <w:r w:rsidR="00E240EA">
        <w:rPr>
          <w:sz w:val="24"/>
          <w:szCs w:val="24"/>
        </w:rPr>
        <w:t>ks</w:t>
      </w:r>
      <w:r>
        <w:rPr>
          <w:sz w:val="24"/>
          <w:szCs w:val="24"/>
        </w:rPr>
        <w:t xml:space="preserve"> can be an overwhelming experience due to the numerous breeds available. </w:t>
      </w:r>
    </w:p>
    <w:p w14:paraId="35955F23" w14:textId="0CE9C264" w:rsidR="00971C2C" w:rsidRDefault="00971C2C" w:rsidP="00B2193A">
      <w:pPr>
        <w:rPr>
          <w:sz w:val="24"/>
          <w:szCs w:val="24"/>
        </w:rPr>
      </w:pPr>
      <w:r>
        <w:rPr>
          <w:sz w:val="24"/>
          <w:szCs w:val="24"/>
        </w:rPr>
        <w:tab/>
        <w:t xml:space="preserve">Before choosing a breed, you must first consider the goals for your flock. Do you want chickens that produce eggs efficiently or </w:t>
      </w:r>
      <w:r w:rsidR="003577E4">
        <w:rPr>
          <w:sz w:val="24"/>
          <w:szCs w:val="24"/>
        </w:rPr>
        <w:t xml:space="preserve">have a high meat yield? Or do you prefer a breed that can produce eggs and be put in a pot for supper? Chickens that produce eggs </w:t>
      </w:r>
      <w:r w:rsidR="00D66CF7">
        <w:rPr>
          <w:sz w:val="24"/>
          <w:szCs w:val="24"/>
        </w:rPr>
        <w:t xml:space="preserve">proficiently </w:t>
      </w:r>
      <w:r w:rsidR="003577E4">
        <w:rPr>
          <w:sz w:val="24"/>
          <w:szCs w:val="24"/>
        </w:rPr>
        <w:t>or called egg breeds</w:t>
      </w:r>
      <w:r w:rsidR="00D66CF7">
        <w:rPr>
          <w:sz w:val="24"/>
          <w:szCs w:val="24"/>
        </w:rPr>
        <w:t>,</w:t>
      </w:r>
      <w:r w:rsidR="003577E4">
        <w:rPr>
          <w:sz w:val="24"/>
          <w:szCs w:val="24"/>
        </w:rPr>
        <w:t xml:space="preserve"> while breeds that result in high meat yields or called meat breeds. Breeds that can produce a reputable amount of eggs and meat but to a lesser degree are called dual </w:t>
      </w:r>
      <w:r w:rsidR="00D66CF7">
        <w:rPr>
          <w:sz w:val="24"/>
          <w:szCs w:val="24"/>
        </w:rPr>
        <w:t xml:space="preserve">purpose </w:t>
      </w:r>
      <w:r w:rsidR="003577E4">
        <w:rPr>
          <w:sz w:val="24"/>
          <w:szCs w:val="24"/>
        </w:rPr>
        <w:t xml:space="preserve">breeds. </w:t>
      </w:r>
      <w:r>
        <w:rPr>
          <w:sz w:val="24"/>
          <w:szCs w:val="24"/>
        </w:rPr>
        <w:t xml:space="preserve"> Also, there are breeds that are kept for ornamental value due to their unique plumage or </w:t>
      </w:r>
      <w:r w:rsidR="00601971">
        <w:rPr>
          <w:sz w:val="24"/>
          <w:szCs w:val="24"/>
        </w:rPr>
        <w:t xml:space="preserve">other </w:t>
      </w:r>
      <w:r>
        <w:rPr>
          <w:sz w:val="24"/>
          <w:szCs w:val="24"/>
        </w:rPr>
        <w:t>characteristic</w:t>
      </w:r>
      <w:r w:rsidR="003577E4">
        <w:rPr>
          <w:sz w:val="24"/>
          <w:szCs w:val="24"/>
        </w:rPr>
        <w:t>s</w:t>
      </w:r>
      <w:r>
        <w:rPr>
          <w:sz w:val="24"/>
          <w:szCs w:val="24"/>
        </w:rPr>
        <w:t xml:space="preserve">.  </w:t>
      </w:r>
    </w:p>
    <w:p w14:paraId="7F02A677" w14:textId="6F098305" w:rsidR="003577E4" w:rsidRDefault="003577E4" w:rsidP="00B2193A">
      <w:pPr>
        <w:rPr>
          <w:sz w:val="24"/>
          <w:szCs w:val="24"/>
        </w:rPr>
      </w:pPr>
      <w:r>
        <w:rPr>
          <w:sz w:val="24"/>
          <w:szCs w:val="24"/>
        </w:rPr>
        <w:tab/>
        <w:t xml:space="preserve">Egg breeds can be divided up between white egg layers, brown egg layers, and tinted egg layers. Leghorns are the most prolific white egg layer breed and are typically white in plumage but less common color varieties such as red and bluff exist.  Other white layer breeds include California Whites, Production Blacks, </w:t>
      </w:r>
      <w:r w:rsidR="00E11C35">
        <w:rPr>
          <w:sz w:val="24"/>
          <w:szCs w:val="24"/>
        </w:rPr>
        <w:t xml:space="preserve">and </w:t>
      </w:r>
      <w:proofErr w:type="gramStart"/>
      <w:r w:rsidR="00E11C35">
        <w:rPr>
          <w:sz w:val="24"/>
          <w:szCs w:val="24"/>
        </w:rPr>
        <w:t>White Faced</w:t>
      </w:r>
      <w:proofErr w:type="gramEnd"/>
      <w:r w:rsidR="00E11C35">
        <w:rPr>
          <w:sz w:val="24"/>
          <w:szCs w:val="24"/>
        </w:rPr>
        <w:t xml:space="preserve"> Black Spanish. </w:t>
      </w:r>
      <w:r w:rsidR="00F549E9">
        <w:rPr>
          <w:sz w:val="24"/>
          <w:szCs w:val="24"/>
        </w:rPr>
        <w:t xml:space="preserve"> Most of the more common brown egg layer breeds are considered dual purpose breeds. </w:t>
      </w:r>
      <w:r w:rsidR="0017110D">
        <w:rPr>
          <w:sz w:val="24"/>
          <w:szCs w:val="24"/>
        </w:rPr>
        <w:t>However,</w:t>
      </w:r>
      <w:r w:rsidR="00F549E9">
        <w:rPr>
          <w:sz w:val="24"/>
          <w:szCs w:val="24"/>
        </w:rPr>
        <w:t xml:space="preserve"> there are</w:t>
      </w:r>
      <w:r w:rsidR="0017110D">
        <w:rPr>
          <w:sz w:val="24"/>
          <w:szCs w:val="24"/>
        </w:rPr>
        <w:t xml:space="preserve"> </w:t>
      </w:r>
      <w:r w:rsidR="00F549E9">
        <w:rPr>
          <w:sz w:val="24"/>
          <w:szCs w:val="24"/>
        </w:rPr>
        <w:t xml:space="preserve">some </w:t>
      </w:r>
      <w:r w:rsidR="0017110D">
        <w:rPr>
          <w:sz w:val="24"/>
          <w:szCs w:val="24"/>
        </w:rPr>
        <w:t xml:space="preserve">cross breeds available such as </w:t>
      </w:r>
      <w:r w:rsidR="00601971">
        <w:rPr>
          <w:sz w:val="24"/>
          <w:szCs w:val="24"/>
        </w:rPr>
        <w:t>P</w:t>
      </w:r>
      <w:r w:rsidR="0017110D">
        <w:rPr>
          <w:sz w:val="24"/>
          <w:szCs w:val="24"/>
        </w:rPr>
        <w:t xml:space="preserve">roduction </w:t>
      </w:r>
      <w:r w:rsidR="00601971">
        <w:rPr>
          <w:sz w:val="24"/>
          <w:szCs w:val="24"/>
        </w:rPr>
        <w:t>R</w:t>
      </w:r>
      <w:r w:rsidR="0017110D">
        <w:rPr>
          <w:sz w:val="24"/>
          <w:szCs w:val="24"/>
        </w:rPr>
        <w:t xml:space="preserve">eds that are very proficient brown egg layers. Popular tinted egg layer breeds are </w:t>
      </w:r>
      <w:proofErr w:type="spellStart"/>
      <w:r w:rsidR="0017110D">
        <w:rPr>
          <w:sz w:val="24"/>
          <w:szCs w:val="24"/>
        </w:rPr>
        <w:t>A</w:t>
      </w:r>
      <w:r w:rsidR="0017110D" w:rsidRPr="0017110D">
        <w:rPr>
          <w:sz w:val="24"/>
          <w:szCs w:val="24"/>
        </w:rPr>
        <w:t>raucanas</w:t>
      </w:r>
      <w:proofErr w:type="spellEnd"/>
      <w:r w:rsidR="0017110D">
        <w:rPr>
          <w:sz w:val="24"/>
          <w:szCs w:val="24"/>
        </w:rPr>
        <w:t xml:space="preserve"> (Easter Eggers), </w:t>
      </w:r>
      <w:r w:rsidR="00C64F94">
        <w:rPr>
          <w:sz w:val="24"/>
          <w:szCs w:val="24"/>
        </w:rPr>
        <w:t xml:space="preserve">Black </w:t>
      </w:r>
      <w:proofErr w:type="spellStart"/>
      <w:r w:rsidR="00C64F94">
        <w:rPr>
          <w:sz w:val="24"/>
          <w:szCs w:val="24"/>
        </w:rPr>
        <w:t>Sumatras</w:t>
      </w:r>
      <w:proofErr w:type="spellEnd"/>
      <w:r w:rsidR="00C64F94">
        <w:rPr>
          <w:sz w:val="24"/>
          <w:szCs w:val="24"/>
        </w:rPr>
        <w:t xml:space="preserve">, and </w:t>
      </w:r>
      <w:r w:rsidR="0017110D">
        <w:rPr>
          <w:sz w:val="24"/>
          <w:szCs w:val="24"/>
        </w:rPr>
        <w:t xml:space="preserve">Indian Jungle Fowl. </w:t>
      </w:r>
    </w:p>
    <w:p w14:paraId="297184B2" w14:textId="7374DC31" w:rsidR="0017110D" w:rsidRDefault="0017110D" w:rsidP="00B2193A">
      <w:pPr>
        <w:rPr>
          <w:sz w:val="24"/>
          <w:szCs w:val="24"/>
        </w:rPr>
      </w:pPr>
      <w:r>
        <w:rPr>
          <w:sz w:val="24"/>
          <w:szCs w:val="24"/>
        </w:rPr>
        <w:tab/>
        <w:t>Meat birds have been bred to maximize breast meat yield. Meat birds are called broilers and are decedents of the Cornish Game Hen Breed.  The white feather variety of broilers are the most popular</w:t>
      </w:r>
      <w:r w:rsidR="003353BF">
        <w:rPr>
          <w:sz w:val="24"/>
          <w:szCs w:val="24"/>
        </w:rPr>
        <w:t>,</w:t>
      </w:r>
      <w:r>
        <w:rPr>
          <w:sz w:val="24"/>
          <w:szCs w:val="24"/>
        </w:rPr>
        <w:t xml:space="preserve"> but black and red feather </w:t>
      </w:r>
      <w:r w:rsidR="008F332E">
        <w:rPr>
          <w:sz w:val="24"/>
          <w:szCs w:val="24"/>
        </w:rPr>
        <w:t>varieties</w:t>
      </w:r>
      <w:r>
        <w:rPr>
          <w:sz w:val="24"/>
          <w:szCs w:val="24"/>
        </w:rPr>
        <w:t xml:space="preserve"> are also available. </w:t>
      </w:r>
      <w:r w:rsidR="008F332E">
        <w:rPr>
          <w:sz w:val="24"/>
          <w:szCs w:val="24"/>
        </w:rPr>
        <w:t>Cornish Game Hen can still be purchased</w:t>
      </w:r>
      <w:r w:rsidR="00D66CF7">
        <w:rPr>
          <w:sz w:val="24"/>
          <w:szCs w:val="24"/>
        </w:rPr>
        <w:t>,</w:t>
      </w:r>
      <w:r w:rsidR="008F332E">
        <w:rPr>
          <w:sz w:val="24"/>
          <w:szCs w:val="24"/>
        </w:rPr>
        <w:t xml:space="preserve"> but </w:t>
      </w:r>
      <w:r w:rsidR="00D66CF7">
        <w:rPr>
          <w:sz w:val="24"/>
          <w:szCs w:val="24"/>
        </w:rPr>
        <w:t>you can expect</w:t>
      </w:r>
      <w:r w:rsidR="008F332E">
        <w:rPr>
          <w:sz w:val="24"/>
          <w:szCs w:val="24"/>
        </w:rPr>
        <w:t xml:space="preserve"> birds that produce meat yield at a slower rate then modern day broilers. </w:t>
      </w:r>
    </w:p>
    <w:p w14:paraId="3FF58383" w14:textId="490205B7" w:rsidR="008F332E" w:rsidRDefault="008F332E" w:rsidP="00B2193A">
      <w:pPr>
        <w:rPr>
          <w:sz w:val="24"/>
          <w:szCs w:val="24"/>
        </w:rPr>
      </w:pPr>
      <w:r>
        <w:rPr>
          <w:sz w:val="24"/>
          <w:szCs w:val="24"/>
        </w:rPr>
        <w:tab/>
        <w:t xml:space="preserve">Dual purpose breeds are some of the most popular breeds for small flock owners. They will provide a </w:t>
      </w:r>
      <w:r w:rsidR="00601971">
        <w:rPr>
          <w:sz w:val="24"/>
          <w:szCs w:val="24"/>
        </w:rPr>
        <w:t xml:space="preserve">steady source of brown </w:t>
      </w:r>
      <w:proofErr w:type="gramStart"/>
      <w:r w:rsidR="00601971">
        <w:rPr>
          <w:sz w:val="24"/>
          <w:szCs w:val="24"/>
        </w:rPr>
        <w:t>e</w:t>
      </w:r>
      <w:r>
        <w:rPr>
          <w:sz w:val="24"/>
          <w:szCs w:val="24"/>
        </w:rPr>
        <w:t>ggs</w:t>
      </w:r>
      <w:r w:rsidR="00D66CF7">
        <w:rPr>
          <w:sz w:val="24"/>
          <w:szCs w:val="24"/>
        </w:rPr>
        <w:t>,</w:t>
      </w:r>
      <w:r>
        <w:rPr>
          <w:sz w:val="24"/>
          <w:szCs w:val="24"/>
        </w:rPr>
        <w:t xml:space="preserve"> but</w:t>
      </w:r>
      <w:proofErr w:type="gramEnd"/>
      <w:r>
        <w:rPr>
          <w:sz w:val="24"/>
          <w:szCs w:val="24"/>
        </w:rPr>
        <w:t xml:space="preserve"> produce enough breast meat to be worth processing. The most popular </w:t>
      </w:r>
      <w:proofErr w:type="gramStart"/>
      <w:r>
        <w:rPr>
          <w:sz w:val="24"/>
          <w:szCs w:val="24"/>
        </w:rPr>
        <w:t>dual purpose</w:t>
      </w:r>
      <w:proofErr w:type="gramEnd"/>
      <w:r>
        <w:rPr>
          <w:sz w:val="24"/>
          <w:szCs w:val="24"/>
        </w:rPr>
        <w:t xml:space="preserve"> breeds are Barred Plymouth Rock, Black </w:t>
      </w:r>
      <w:proofErr w:type="spellStart"/>
      <w:r>
        <w:rPr>
          <w:sz w:val="24"/>
          <w:szCs w:val="24"/>
        </w:rPr>
        <w:t>Australorp</w:t>
      </w:r>
      <w:proofErr w:type="spellEnd"/>
      <w:r>
        <w:rPr>
          <w:sz w:val="24"/>
          <w:szCs w:val="24"/>
        </w:rPr>
        <w:t xml:space="preserve">, Delaware, Dominique, Jersey Black Giant, New Hampshire Red, Rhode Island Red, </w:t>
      </w:r>
      <w:r w:rsidR="00C64F94">
        <w:rPr>
          <w:sz w:val="24"/>
          <w:szCs w:val="24"/>
        </w:rPr>
        <w:t>Silver Laced Wyandotte, and White Plymouth Rock.</w:t>
      </w:r>
    </w:p>
    <w:p w14:paraId="3BB56821" w14:textId="3C65C159" w:rsidR="00A43D2B" w:rsidRDefault="00A43D2B" w:rsidP="00B2193A">
      <w:pPr>
        <w:rPr>
          <w:sz w:val="24"/>
          <w:szCs w:val="24"/>
        </w:rPr>
      </w:pPr>
      <w:r>
        <w:rPr>
          <w:sz w:val="24"/>
          <w:szCs w:val="24"/>
        </w:rPr>
        <w:tab/>
        <w:t xml:space="preserve">There </w:t>
      </w:r>
      <w:r w:rsidR="001471C1">
        <w:rPr>
          <w:sz w:val="24"/>
          <w:szCs w:val="24"/>
        </w:rPr>
        <w:t>is</w:t>
      </w:r>
      <w:r>
        <w:rPr>
          <w:sz w:val="24"/>
          <w:szCs w:val="24"/>
        </w:rPr>
        <w:t xml:space="preserve"> a plethora o</w:t>
      </w:r>
      <w:r w:rsidR="001471C1">
        <w:rPr>
          <w:sz w:val="24"/>
          <w:szCs w:val="24"/>
        </w:rPr>
        <w:t>f</w:t>
      </w:r>
      <w:r>
        <w:rPr>
          <w:sz w:val="24"/>
          <w:szCs w:val="24"/>
        </w:rPr>
        <w:t xml:space="preserve"> unique or rare varieties that are kept for ornamental values by small flock owners. Some of the most common breeds are Polish Chickens or crested chickens that have a crest of feathers on the head. Brahmas are large attractive birds with feathers </w:t>
      </w:r>
      <w:r>
        <w:rPr>
          <w:sz w:val="24"/>
          <w:szCs w:val="24"/>
        </w:rPr>
        <w:lastRenderedPageBreak/>
        <w:t xml:space="preserve">covering the legs compared to Naked Neck </w:t>
      </w:r>
      <w:r w:rsidR="001471C1">
        <w:rPr>
          <w:sz w:val="24"/>
          <w:szCs w:val="24"/>
        </w:rPr>
        <w:t xml:space="preserve">that </w:t>
      </w:r>
      <w:r>
        <w:rPr>
          <w:sz w:val="24"/>
          <w:szCs w:val="24"/>
        </w:rPr>
        <w:t>have no feathers on their neck. Lastly</w:t>
      </w:r>
      <w:r w:rsidR="001471C1">
        <w:rPr>
          <w:sz w:val="24"/>
          <w:szCs w:val="24"/>
        </w:rPr>
        <w:t>,</w:t>
      </w:r>
      <w:r>
        <w:rPr>
          <w:sz w:val="24"/>
          <w:szCs w:val="24"/>
        </w:rPr>
        <w:t xml:space="preserve"> bantam breeds are miniature </w:t>
      </w:r>
      <w:r w:rsidR="001471C1">
        <w:rPr>
          <w:sz w:val="24"/>
          <w:szCs w:val="24"/>
        </w:rPr>
        <w:t>variet</w:t>
      </w:r>
      <w:r w:rsidR="00D66CF7">
        <w:rPr>
          <w:sz w:val="24"/>
          <w:szCs w:val="24"/>
        </w:rPr>
        <w:t>ies</w:t>
      </w:r>
      <w:r w:rsidR="001471C1">
        <w:rPr>
          <w:sz w:val="24"/>
          <w:szCs w:val="24"/>
        </w:rPr>
        <w:t xml:space="preserve"> that look exactly like their larger counterpart. </w:t>
      </w:r>
    </w:p>
    <w:p w14:paraId="0DAC9EF0" w14:textId="73AC4DFB" w:rsidR="001471C1" w:rsidRDefault="001471C1" w:rsidP="00B2193A">
      <w:pPr>
        <w:rPr>
          <w:sz w:val="24"/>
          <w:szCs w:val="24"/>
        </w:rPr>
      </w:pPr>
      <w:r>
        <w:rPr>
          <w:sz w:val="24"/>
          <w:szCs w:val="24"/>
        </w:rPr>
        <w:tab/>
        <w:t xml:space="preserve">Now with a little bit of knowledge on chicken breeds you will be able to make an educated purchase when visiting the feed store to start your own small flock. </w:t>
      </w:r>
    </w:p>
    <w:p w14:paraId="66FB5B84" w14:textId="77777777" w:rsidR="009A2E04" w:rsidRDefault="00E5455C" w:rsidP="009A2E04">
      <w:pPr>
        <w:pStyle w:val="NoSpacing"/>
        <w:rPr>
          <w:noProof/>
        </w:rPr>
      </w:pPr>
      <w:r>
        <w:rPr>
          <w:noProof/>
        </w:rPr>
        <w:drawing>
          <wp:inline distT="0" distB="0" distL="0" distR="0" wp14:anchorId="6FD7767E" wp14:editId="22943176">
            <wp:extent cx="2510305" cy="3133725"/>
            <wp:effectExtent l="0" t="0" r="4445" b="0"/>
            <wp:docPr id="4" name="Picture 4" descr="Image result for delaware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laware chic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862" cy="3143159"/>
                    </a:xfrm>
                    <a:prstGeom prst="rect">
                      <a:avLst/>
                    </a:prstGeom>
                    <a:noFill/>
                    <a:ln>
                      <a:noFill/>
                    </a:ln>
                  </pic:spPr>
                </pic:pic>
              </a:graphicData>
            </a:graphic>
          </wp:inline>
        </w:drawing>
      </w:r>
      <w:r w:rsidRPr="00E5455C">
        <w:rPr>
          <w:noProof/>
        </w:rPr>
        <w:t xml:space="preserve"> </w:t>
      </w:r>
      <w:r>
        <w:rPr>
          <w:noProof/>
        </w:rPr>
        <w:drawing>
          <wp:inline distT="0" distB="0" distL="0" distR="0" wp14:anchorId="059AB62C" wp14:editId="1B4B6BC9">
            <wp:extent cx="2857500" cy="2286000"/>
            <wp:effectExtent l="0" t="0" r="0" b="0"/>
            <wp:docPr id="5" name="Picture 5" descr="Image result for polish creste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lish crested chic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01A88D8C" w14:textId="3A4AE9E2" w:rsidR="009A2E04" w:rsidRDefault="00E5455C" w:rsidP="009A2E04">
      <w:pPr>
        <w:pStyle w:val="NoSpacing"/>
      </w:pPr>
      <w:proofErr w:type="gramStart"/>
      <w:r>
        <w:t xml:space="preserve">Delaware  </w:t>
      </w:r>
      <w:r>
        <w:tab/>
      </w:r>
      <w:proofErr w:type="gramEnd"/>
      <w:r>
        <w:tab/>
      </w:r>
      <w:r>
        <w:tab/>
      </w:r>
      <w:r>
        <w:tab/>
      </w:r>
      <w:r>
        <w:tab/>
        <w:t>Polish Crested</w:t>
      </w:r>
      <w:r w:rsidR="009A2E04">
        <w:t>:</w:t>
      </w:r>
    </w:p>
    <w:p w14:paraId="4B0C093D" w14:textId="6DFF25D5" w:rsidR="009A2E04" w:rsidRPr="00971C2C" w:rsidRDefault="009A2E04" w:rsidP="009A2E04">
      <w:pPr>
        <w:pStyle w:val="NoSpacing"/>
      </w:pPr>
      <w:r>
        <w:t xml:space="preserve"> Images taken from Livestock Conservancy</w:t>
      </w:r>
    </w:p>
    <w:p w14:paraId="1926DF6A" w14:textId="77777777" w:rsidR="00041224" w:rsidRPr="00293994" w:rsidRDefault="00B2193A" w:rsidP="00293994">
      <w:pPr>
        <w:pStyle w:val="NoSpacing"/>
        <w:rPr>
          <w:b/>
        </w:rPr>
      </w:pPr>
      <w:r w:rsidRPr="00293994">
        <w:rPr>
          <w:b/>
        </w:rPr>
        <w:t>M</w:t>
      </w:r>
      <w:r w:rsidR="00041224" w:rsidRPr="00293994">
        <w:rPr>
          <w:b/>
        </w:rPr>
        <w:t>atthew R. March, MNRD</w:t>
      </w:r>
    </w:p>
    <w:p w14:paraId="0355A161" w14:textId="77777777" w:rsidR="00041224" w:rsidRPr="00FB3AEE" w:rsidRDefault="00041224" w:rsidP="00293994">
      <w:pPr>
        <w:pStyle w:val="NoSpacing"/>
      </w:pPr>
      <w:r w:rsidRPr="00FB3AEE">
        <w:t>County Extension Agent- Agriculture &amp; Natural Resources</w:t>
      </w:r>
    </w:p>
    <w:p w14:paraId="071CBEBD" w14:textId="77777777" w:rsidR="00041224" w:rsidRPr="00FB3AEE" w:rsidRDefault="00041224" w:rsidP="00293994">
      <w:pPr>
        <w:pStyle w:val="NoSpacing"/>
      </w:pPr>
      <w:r w:rsidRPr="00FB3AEE">
        <w:t>Polk County | Texas A&amp;M AgriLife Extension Service</w:t>
      </w:r>
    </w:p>
    <w:p w14:paraId="74CE0A7C" w14:textId="77777777" w:rsidR="00041224" w:rsidRPr="00FB3AEE" w:rsidRDefault="00041224" w:rsidP="00293994">
      <w:pPr>
        <w:pStyle w:val="NoSpacing"/>
      </w:pPr>
      <w:r w:rsidRPr="00FB3AEE">
        <w:t>602 E Church St Ste 127 Livingston, TX 77351</w:t>
      </w:r>
    </w:p>
    <w:p w14:paraId="1F752F3C" w14:textId="77777777" w:rsidR="00041224" w:rsidRDefault="00041224" w:rsidP="00293994">
      <w:pPr>
        <w:pStyle w:val="NoSpacing"/>
      </w:pPr>
      <w:r w:rsidRPr="00FB3AEE">
        <w:t>Phone: (936) 327-6828</w:t>
      </w:r>
    </w:p>
    <w:p w14:paraId="6DA1D1C2" w14:textId="77777777" w:rsidR="00E12AD5" w:rsidRDefault="00E12AD5" w:rsidP="00041224">
      <w:pPr>
        <w:pBdr>
          <w:bottom w:val="single" w:sz="12" w:space="1" w:color="auto"/>
        </w:pBdr>
        <w:rPr>
          <w:rFonts w:ascii="Calibri" w:hAnsi="Calibri"/>
          <w:b/>
        </w:rPr>
      </w:pPr>
    </w:p>
    <w:p w14:paraId="73F8EBD2" w14:textId="2A611F8D" w:rsidR="00167025" w:rsidRDefault="001C4B62" w:rsidP="00C022E7">
      <w:pPr>
        <w:spacing w:after="0"/>
        <w:rPr>
          <w:rFonts w:eastAsia="Times New Roman" w:cs="Times New Roman"/>
          <w:b/>
          <w:sz w:val="24"/>
          <w:szCs w:val="24"/>
        </w:rPr>
      </w:pPr>
      <w:r>
        <w:rPr>
          <w:rFonts w:eastAsia="Times New Roman" w:cs="Times New Roman"/>
          <w:b/>
          <w:sz w:val="24"/>
          <w:szCs w:val="24"/>
        </w:rPr>
        <w:t>Pond Stocking Considerations</w:t>
      </w:r>
      <w:r w:rsidR="00E36312">
        <w:rPr>
          <w:rFonts w:eastAsia="Times New Roman" w:cs="Times New Roman"/>
          <w:b/>
          <w:sz w:val="24"/>
          <w:szCs w:val="24"/>
        </w:rPr>
        <w:t xml:space="preserve">, </w:t>
      </w:r>
      <w:r w:rsidR="005F4653">
        <w:rPr>
          <w:rFonts w:eastAsia="Times New Roman" w:cs="Times New Roman"/>
          <w:b/>
          <w:sz w:val="24"/>
          <w:szCs w:val="24"/>
        </w:rPr>
        <w:t>April</w:t>
      </w:r>
      <w:r w:rsidR="00E36312">
        <w:rPr>
          <w:rFonts w:eastAsia="Times New Roman" w:cs="Times New Roman"/>
          <w:b/>
          <w:sz w:val="24"/>
          <w:szCs w:val="24"/>
        </w:rPr>
        <w:t xml:space="preserve"> </w:t>
      </w:r>
      <w:r w:rsidR="005F4653">
        <w:rPr>
          <w:rFonts w:eastAsia="Times New Roman" w:cs="Times New Roman"/>
          <w:b/>
          <w:sz w:val="24"/>
          <w:szCs w:val="24"/>
        </w:rPr>
        <w:t>13-19</w:t>
      </w:r>
    </w:p>
    <w:p w14:paraId="2F7BCA4E" w14:textId="17BC4C23" w:rsidR="005413B7" w:rsidRDefault="00B51E5E" w:rsidP="00C022E7">
      <w:pPr>
        <w:spacing w:after="0"/>
        <w:rPr>
          <w:rFonts w:eastAsia="Times New Roman" w:cs="Times New Roman"/>
          <w:b/>
          <w:sz w:val="24"/>
          <w:szCs w:val="24"/>
        </w:rPr>
      </w:pPr>
      <w:r>
        <w:rPr>
          <w:rFonts w:eastAsia="Times New Roman" w:cs="Times New Roman"/>
          <w:b/>
          <w:sz w:val="24"/>
          <w:szCs w:val="24"/>
        </w:rPr>
        <w:tab/>
      </w:r>
    </w:p>
    <w:p w14:paraId="2DC18C9E" w14:textId="0D86E5BB" w:rsidR="00B51E5E" w:rsidRDefault="00B51E5E" w:rsidP="00C022E7">
      <w:pPr>
        <w:spacing w:after="0"/>
        <w:rPr>
          <w:rFonts w:eastAsia="Times New Roman" w:cs="Times New Roman"/>
          <w:sz w:val="24"/>
          <w:szCs w:val="24"/>
        </w:rPr>
      </w:pPr>
      <w:r>
        <w:rPr>
          <w:rFonts w:eastAsia="Times New Roman" w:cs="Times New Roman"/>
          <w:b/>
          <w:sz w:val="24"/>
          <w:szCs w:val="24"/>
        </w:rPr>
        <w:tab/>
      </w:r>
      <w:r w:rsidR="00CA3407">
        <w:rPr>
          <w:rFonts w:eastAsia="Times New Roman" w:cs="Times New Roman"/>
          <w:sz w:val="24"/>
          <w:szCs w:val="24"/>
        </w:rPr>
        <w:t xml:space="preserve">With spring now in full force and summer right around the corner many anglers are hitting the water. </w:t>
      </w:r>
      <w:r w:rsidR="0067402D">
        <w:rPr>
          <w:rFonts w:eastAsia="Times New Roman" w:cs="Times New Roman"/>
          <w:sz w:val="24"/>
          <w:szCs w:val="24"/>
        </w:rPr>
        <w:t xml:space="preserve">Stocking of fingerlings is an essential management strategy </w:t>
      </w:r>
      <w:r w:rsidR="000A3B21">
        <w:rPr>
          <w:rFonts w:eastAsia="Times New Roman" w:cs="Times New Roman"/>
          <w:sz w:val="24"/>
          <w:szCs w:val="24"/>
        </w:rPr>
        <w:t xml:space="preserve">if </w:t>
      </w:r>
      <w:r w:rsidR="00CA3407">
        <w:rPr>
          <w:rFonts w:eastAsia="Times New Roman" w:cs="Times New Roman"/>
          <w:sz w:val="24"/>
          <w:szCs w:val="24"/>
        </w:rPr>
        <w:t>you are lucky enough to be a</w:t>
      </w:r>
      <w:r w:rsidR="00D66CF7">
        <w:rPr>
          <w:rFonts w:eastAsia="Times New Roman" w:cs="Times New Roman"/>
          <w:sz w:val="24"/>
          <w:szCs w:val="24"/>
        </w:rPr>
        <w:t>n angle</w:t>
      </w:r>
      <w:r w:rsidR="00CA3407">
        <w:rPr>
          <w:rFonts w:eastAsia="Times New Roman" w:cs="Times New Roman"/>
          <w:sz w:val="24"/>
          <w:szCs w:val="24"/>
        </w:rPr>
        <w:t xml:space="preserve">r with a pond on your property or are considering building a pond. Stocking is necessary to either </w:t>
      </w:r>
      <w:r w:rsidR="000A3B21">
        <w:rPr>
          <w:rFonts w:eastAsia="Times New Roman" w:cs="Times New Roman"/>
          <w:sz w:val="24"/>
          <w:szCs w:val="24"/>
        </w:rPr>
        <w:t xml:space="preserve">start or </w:t>
      </w:r>
      <w:r w:rsidR="00CA3407">
        <w:rPr>
          <w:rFonts w:eastAsia="Times New Roman" w:cs="Times New Roman"/>
          <w:sz w:val="24"/>
          <w:szCs w:val="24"/>
        </w:rPr>
        <w:t>supplement both sport fish and forage (bait) fish population</w:t>
      </w:r>
      <w:r w:rsidR="000A3B21">
        <w:rPr>
          <w:rFonts w:eastAsia="Times New Roman" w:cs="Times New Roman"/>
          <w:sz w:val="24"/>
          <w:szCs w:val="24"/>
        </w:rPr>
        <w:t>s</w:t>
      </w:r>
      <w:r w:rsidR="00CA3407">
        <w:rPr>
          <w:rFonts w:eastAsia="Times New Roman" w:cs="Times New Roman"/>
          <w:sz w:val="24"/>
          <w:szCs w:val="24"/>
        </w:rPr>
        <w:t xml:space="preserve">.  There are many </w:t>
      </w:r>
      <w:r w:rsidR="000A3B21">
        <w:rPr>
          <w:rFonts w:eastAsia="Times New Roman" w:cs="Times New Roman"/>
          <w:sz w:val="24"/>
          <w:szCs w:val="24"/>
        </w:rPr>
        <w:t>fish species</w:t>
      </w:r>
      <w:r w:rsidR="00CA3407">
        <w:rPr>
          <w:rFonts w:eastAsia="Times New Roman" w:cs="Times New Roman"/>
          <w:sz w:val="24"/>
          <w:szCs w:val="24"/>
        </w:rPr>
        <w:t xml:space="preserve"> available for stocking in East Texas, but each species will have a different effect on </w:t>
      </w:r>
      <w:r w:rsidR="00D66CF7">
        <w:rPr>
          <w:rFonts w:eastAsia="Times New Roman" w:cs="Times New Roman"/>
          <w:sz w:val="24"/>
          <w:szCs w:val="24"/>
        </w:rPr>
        <w:t>f</w:t>
      </w:r>
      <w:r w:rsidR="00CA3407">
        <w:rPr>
          <w:rFonts w:eastAsia="Times New Roman" w:cs="Times New Roman"/>
          <w:sz w:val="24"/>
          <w:szCs w:val="24"/>
        </w:rPr>
        <w:t>ish population</w:t>
      </w:r>
      <w:r w:rsidR="000A3B21">
        <w:rPr>
          <w:rFonts w:eastAsia="Times New Roman" w:cs="Times New Roman"/>
          <w:sz w:val="24"/>
          <w:szCs w:val="24"/>
        </w:rPr>
        <w:t>s</w:t>
      </w:r>
      <w:r w:rsidR="00CA3407">
        <w:rPr>
          <w:rFonts w:eastAsia="Times New Roman" w:cs="Times New Roman"/>
          <w:sz w:val="24"/>
          <w:szCs w:val="24"/>
        </w:rPr>
        <w:t xml:space="preserve"> and level of management</w:t>
      </w:r>
      <w:r w:rsidR="000A3B21">
        <w:rPr>
          <w:rFonts w:eastAsia="Times New Roman" w:cs="Times New Roman"/>
          <w:sz w:val="24"/>
          <w:szCs w:val="24"/>
        </w:rPr>
        <w:t xml:space="preserve"> required</w:t>
      </w:r>
      <w:r w:rsidR="00CA3407">
        <w:rPr>
          <w:rFonts w:eastAsia="Times New Roman" w:cs="Times New Roman"/>
          <w:sz w:val="24"/>
          <w:szCs w:val="24"/>
        </w:rPr>
        <w:t>.</w:t>
      </w:r>
    </w:p>
    <w:p w14:paraId="77DABAA1" w14:textId="1D36A20F" w:rsidR="00CA3407" w:rsidRDefault="00CA3407" w:rsidP="00C022E7">
      <w:pPr>
        <w:spacing w:after="0"/>
        <w:rPr>
          <w:rFonts w:eastAsia="Times New Roman" w:cs="Times New Roman"/>
          <w:sz w:val="24"/>
          <w:szCs w:val="24"/>
        </w:rPr>
      </w:pPr>
    </w:p>
    <w:p w14:paraId="56223E9F" w14:textId="3506F44B" w:rsidR="00CA3407" w:rsidRDefault="00CA3407" w:rsidP="00CA3407">
      <w:pPr>
        <w:spacing w:after="0"/>
        <w:rPr>
          <w:rFonts w:eastAsia="Times New Roman" w:cs="Times New Roman"/>
          <w:sz w:val="24"/>
          <w:szCs w:val="24"/>
        </w:rPr>
      </w:pPr>
      <w:r>
        <w:rPr>
          <w:rFonts w:eastAsia="Times New Roman" w:cs="Times New Roman"/>
          <w:sz w:val="24"/>
          <w:szCs w:val="24"/>
        </w:rPr>
        <w:tab/>
        <w:t>Catfish are the most self sustaining and require the least amount of management of all game fish species available for stocking. Catfish can survive on almost any</w:t>
      </w:r>
      <w:r w:rsidR="000A3B21">
        <w:rPr>
          <w:rFonts w:eastAsia="Times New Roman" w:cs="Times New Roman"/>
          <w:sz w:val="24"/>
          <w:szCs w:val="24"/>
        </w:rPr>
        <w:t xml:space="preserve"> food type</w:t>
      </w:r>
      <w:r>
        <w:rPr>
          <w:rFonts w:eastAsia="Times New Roman" w:cs="Times New Roman"/>
          <w:sz w:val="24"/>
          <w:szCs w:val="24"/>
        </w:rPr>
        <w:t xml:space="preserve"> including </w:t>
      </w:r>
      <w:r>
        <w:rPr>
          <w:rFonts w:eastAsia="Times New Roman" w:cs="Times New Roman"/>
          <w:sz w:val="24"/>
          <w:szCs w:val="24"/>
        </w:rPr>
        <w:lastRenderedPageBreak/>
        <w:t xml:space="preserve">plant material, detritus, and bait fish. They also have a higher resistance to warm water temperatures and low oxygen levels.  Catfish also respond very well to supplemental feeding and growth will match food </w:t>
      </w:r>
      <w:r w:rsidR="00343036">
        <w:rPr>
          <w:rFonts w:eastAsia="Times New Roman" w:cs="Times New Roman"/>
          <w:sz w:val="24"/>
          <w:szCs w:val="24"/>
        </w:rPr>
        <w:t xml:space="preserve">availability. In other words, if you want bigger catfish stock more forage or </w:t>
      </w:r>
      <w:r w:rsidR="000A3B21">
        <w:rPr>
          <w:rFonts w:eastAsia="Times New Roman" w:cs="Times New Roman"/>
          <w:sz w:val="24"/>
          <w:szCs w:val="24"/>
        </w:rPr>
        <w:t xml:space="preserve">increase </w:t>
      </w:r>
      <w:r w:rsidR="00343036">
        <w:rPr>
          <w:rFonts w:eastAsia="Times New Roman" w:cs="Times New Roman"/>
          <w:sz w:val="24"/>
          <w:szCs w:val="24"/>
        </w:rPr>
        <w:t>supplemental feed.  Also, populations can usually sustain themselves through reproduction in most situations</w:t>
      </w:r>
      <w:r>
        <w:rPr>
          <w:rFonts w:eastAsia="Times New Roman" w:cs="Times New Roman"/>
          <w:sz w:val="24"/>
          <w:szCs w:val="24"/>
        </w:rPr>
        <w:t xml:space="preserve">. </w:t>
      </w:r>
      <w:r w:rsidR="00343036">
        <w:rPr>
          <w:rFonts w:eastAsia="Times New Roman" w:cs="Times New Roman"/>
          <w:sz w:val="24"/>
          <w:szCs w:val="24"/>
        </w:rPr>
        <w:t xml:space="preserve"> Blue catfish, Hybrid Blue Catfish, and Channel Catfish are typically stocked in ponds</w:t>
      </w:r>
      <w:r w:rsidR="0008065E">
        <w:rPr>
          <w:rFonts w:eastAsia="Times New Roman" w:cs="Times New Roman"/>
          <w:sz w:val="24"/>
          <w:szCs w:val="24"/>
        </w:rPr>
        <w:t xml:space="preserve"> and can thrive in small ponds less than an acre.</w:t>
      </w:r>
      <w:r w:rsidR="00343036">
        <w:rPr>
          <w:rFonts w:eastAsia="Times New Roman" w:cs="Times New Roman"/>
          <w:sz w:val="24"/>
          <w:szCs w:val="24"/>
        </w:rPr>
        <w:t xml:space="preserve"> </w:t>
      </w:r>
    </w:p>
    <w:p w14:paraId="360546A6" w14:textId="03741797" w:rsidR="00343036" w:rsidRDefault="00343036" w:rsidP="00CA3407">
      <w:pPr>
        <w:spacing w:after="0"/>
        <w:rPr>
          <w:rFonts w:eastAsia="Times New Roman" w:cs="Times New Roman"/>
          <w:sz w:val="24"/>
          <w:szCs w:val="24"/>
        </w:rPr>
      </w:pPr>
    </w:p>
    <w:p w14:paraId="17B9A1B2" w14:textId="0FFEADE8" w:rsidR="00343036" w:rsidRDefault="00343036" w:rsidP="00CA3407">
      <w:pPr>
        <w:spacing w:after="0"/>
        <w:rPr>
          <w:rFonts w:eastAsia="Times New Roman" w:cs="Times New Roman"/>
          <w:sz w:val="24"/>
          <w:szCs w:val="24"/>
        </w:rPr>
      </w:pPr>
      <w:r>
        <w:rPr>
          <w:rFonts w:eastAsia="Times New Roman" w:cs="Times New Roman"/>
          <w:sz w:val="24"/>
          <w:szCs w:val="24"/>
        </w:rPr>
        <w:tab/>
        <w:t xml:space="preserve">Largemouth Bass are another popular choice for East Texas Ponds. </w:t>
      </w:r>
      <w:r w:rsidR="0054047E">
        <w:rPr>
          <w:rFonts w:eastAsia="Times New Roman" w:cs="Times New Roman"/>
          <w:sz w:val="24"/>
          <w:szCs w:val="24"/>
        </w:rPr>
        <w:t xml:space="preserve">Native Texas Largemouth Bass and Florida Strain Largemouth Bass are available. Florida Strain Largemouth Bass are known to grow </w:t>
      </w:r>
      <w:r w:rsidR="0008065E">
        <w:rPr>
          <w:rFonts w:eastAsia="Times New Roman" w:cs="Times New Roman"/>
          <w:sz w:val="24"/>
          <w:szCs w:val="24"/>
        </w:rPr>
        <w:t xml:space="preserve">larger then are native strain. Largemouth Bass are very ferocious predators and will </w:t>
      </w:r>
      <w:r w:rsidR="000A3B21">
        <w:rPr>
          <w:rFonts w:eastAsia="Times New Roman" w:cs="Times New Roman"/>
          <w:sz w:val="24"/>
          <w:szCs w:val="24"/>
        </w:rPr>
        <w:t xml:space="preserve">consume about </w:t>
      </w:r>
      <w:r w:rsidR="0008065E">
        <w:rPr>
          <w:rFonts w:eastAsia="Times New Roman" w:cs="Times New Roman"/>
          <w:sz w:val="24"/>
          <w:szCs w:val="24"/>
        </w:rPr>
        <w:t>anything it can fit in its mouth</w:t>
      </w:r>
      <w:r w:rsidR="000A3B21">
        <w:rPr>
          <w:rFonts w:eastAsia="Times New Roman" w:cs="Times New Roman"/>
          <w:sz w:val="24"/>
          <w:szCs w:val="24"/>
        </w:rPr>
        <w:t xml:space="preserve">, including </w:t>
      </w:r>
      <w:r w:rsidR="0008065E">
        <w:rPr>
          <w:rFonts w:eastAsia="Times New Roman" w:cs="Times New Roman"/>
          <w:sz w:val="24"/>
          <w:szCs w:val="24"/>
        </w:rPr>
        <w:t xml:space="preserve">other Largemouth Bass. It requires very extensive management to successfully manage </w:t>
      </w:r>
      <w:r w:rsidR="000A3B21">
        <w:rPr>
          <w:rFonts w:eastAsia="Times New Roman" w:cs="Times New Roman"/>
          <w:sz w:val="24"/>
          <w:szCs w:val="24"/>
        </w:rPr>
        <w:t>a</w:t>
      </w:r>
      <w:r w:rsidR="0008065E">
        <w:rPr>
          <w:rFonts w:eastAsia="Times New Roman" w:cs="Times New Roman"/>
          <w:sz w:val="24"/>
          <w:szCs w:val="24"/>
        </w:rPr>
        <w:t xml:space="preserve"> pond for Largemouth Bass. This includes provid</w:t>
      </w:r>
      <w:r w:rsidR="005E34DA">
        <w:rPr>
          <w:rFonts w:eastAsia="Times New Roman" w:cs="Times New Roman"/>
          <w:sz w:val="24"/>
          <w:szCs w:val="24"/>
        </w:rPr>
        <w:t>ing</w:t>
      </w:r>
      <w:r w:rsidR="0008065E">
        <w:rPr>
          <w:rFonts w:eastAsia="Times New Roman" w:cs="Times New Roman"/>
          <w:sz w:val="24"/>
          <w:szCs w:val="24"/>
        </w:rPr>
        <w:t xml:space="preserve"> an abundant in appropriate forage source, harvesting the </w:t>
      </w:r>
      <w:r w:rsidR="005E34DA">
        <w:rPr>
          <w:rFonts w:eastAsia="Times New Roman" w:cs="Times New Roman"/>
          <w:sz w:val="24"/>
          <w:szCs w:val="24"/>
        </w:rPr>
        <w:t xml:space="preserve">right number </w:t>
      </w:r>
      <w:r w:rsidR="0008065E">
        <w:rPr>
          <w:rFonts w:eastAsia="Times New Roman" w:cs="Times New Roman"/>
          <w:sz w:val="24"/>
          <w:szCs w:val="24"/>
        </w:rPr>
        <w:t xml:space="preserve">of individuals from different size classes, and doing routine surveying. Managing Largemouth Bass is easier in ponds that are at least </w:t>
      </w:r>
      <w:r w:rsidR="000A3B21">
        <w:rPr>
          <w:rFonts w:eastAsia="Times New Roman" w:cs="Times New Roman"/>
          <w:sz w:val="24"/>
          <w:szCs w:val="24"/>
        </w:rPr>
        <w:t xml:space="preserve">2-3 acres </w:t>
      </w:r>
      <w:r w:rsidR="0008065E">
        <w:rPr>
          <w:rFonts w:eastAsia="Times New Roman" w:cs="Times New Roman"/>
          <w:sz w:val="24"/>
          <w:szCs w:val="24"/>
        </w:rPr>
        <w:t xml:space="preserve">or larger. Without proactive management the population will eventually consist of a few very large individuals or an overabundant small stunted population. </w:t>
      </w:r>
    </w:p>
    <w:p w14:paraId="6135F1DA" w14:textId="7D4BE359" w:rsidR="0008065E" w:rsidRDefault="0008065E" w:rsidP="00CA3407">
      <w:pPr>
        <w:spacing w:after="0"/>
        <w:rPr>
          <w:rFonts w:eastAsia="Times New Roman" w:cs="Times New Roman"/>
          <w:sz w:val="24"/>
          <w:szCs w:val="24"/>
        </w:rPr>
      </w:pPr>
      <w:r>
        <w:rPr>
          <w:rFonts w:eastAsia="Times New Roman" w:cs="Times New Roman"/>
          <w:sz w:val="24"/>
          <w:szCs w:val="24"/>
        </w:rPr>
        <w:tab/>
      </w:r>
    </w:p>
    <w:p w14:paraId="635DC4FE" w14:textId="63FD5BCF" w:rsidR="0008065E" w:rsidRDefault="0008065E" w:rsidP="00CA3407">
      <w:pPr>
        <w:spacing w:after="0"/>
        <w:rPr>
          <w:rFonts w:eastAsia="Times New Roman" w:cs="Times New Roman"/>
          <w:sz w:val="24"/>
          <w:szCs w:val="24"/>
        </w:rPr>
      </w:pPr>
      <w:r>
        <w:rPr>
          <w:rFonts w:eastAsia="Times New Roman" w:cs="Times New Roman"/>
          <w:sz w:val="24"/>
          <w:szCs w:val="24"/>
        </w:rPr>
        <w:tab/>
        <w:t xml:space="preserve">Other </w:t>
      </w:r>
      <w:r w:rsidR="00DA38BA">
        <w:rPr>
          <w:rFonts w:eastAsia="Times New Roman" w:cs="Times New Roman"/>
          <w:sz w:val="24"/>
          <w:szCs w:val="24"/>
        </w:rPr>
        <w:t>sport</w:t>
      </w:r>
      <w:r>
        <w:rPr>
          <w:rFonts w:eastAsia="Times New Roman" w:cs="Times New Roman"/>
          <w:sz w:val="24"/>
          <w:szCs w:val="24"/>
        </w:rPr>
        <w:t xml:space="preserve"> fish species available for stocking include </w:t>
      </w:r>
      <w:r w:rsidR="000A3B21">
        <w:rPr>
          <w:rFonts w:eastAsia="Times New Roman" w:cs="Times New Roman"/>
          <w:sz w:val="24"/>
          <w:szCs w:val="24"/>
        </w:rPr>
        <w:t>C</w:t>
      </w:r>
      <w:r>
        <w:rPr>
          <w:rFonts w:eastAsia="Times New Roman" w:cs="Times New Roman"/>
          <w:sz w:val="24"/>
          <w:szCs w:val="24"/>
        </w:rPr>
        <w:t xml:space="preserve">rappie, </w:t>
      </w:r>
      <w:r w:rsidR="000A3B21">
        <w:rPr>
          <w:rFonts w:eastAsia="Times New Roman" w:cs="Times New Roman"/>
          <w:sz w:val="24"/>
          <w:szCs w:val="24"/>
        </w:rPr>
        <w:t>H</w:t>
      </w:r>
      <w:r>
        <w:rPr>
          <w:rFonts w:eastAsia="Times New Roman" w:cs="Times New Roman"/>
          <w:sz w:val="24"/>
          <w:szCs w:val="24"/>
        </w:rPr>
        <w:t xml:space="preserve">ybrid </w:t>
      </w:r>
      <w:r w:rsidR="000A3B21">
        <w:rPr>
          <w:rFonts w:eastAsia="Times New Roman" w:cs="Times New Roman"/>
          <w:sz w:val="24"/>
          <w:szCs w:val="24"/>
        </w:rPr>
        <w:t>S</w:t>
      </w:r>
      <w:r>
        <w:rPr>
          <w:rFonts w:eastAsia="Times New Roman" w:cs="Times New Roman"/>
          <w:sz w:val="24"/>
          <w:szCs w:val="24"/>
        </w:rPr>
        <w:t xml:space="preserve">triped </w:t>
      </w:r>
      <w:r w:rsidR="000A3B21">
        <w:rPr>
          <w:rFonts w:eastAsia="Times New Roman" w:cs="Times New Roman"/>
          <w:sz w:val="24"/>
          <w:szCs w:val="24"/>
        </w:rPr>
        <w:t>B</w:t>
      </w:r>
      <w:r>
        <w:rPr>
          <w:rFonts w:eastAsia="Times New Roman" w:cs="Times New Roman"/>
          <w:sz w:val="24"/>
          <w:szCs w:val="24"/>
        </w:rPr>
        <w:t xml:space="preserve">ass, </w:t>
      </w:r>
      <w:r w:rsidR="000A3B21">
        <w:rPr>
          <w:rFonts w:eastAsia="Times New Roman" w:cs="Times New Roman"/>
          <w:sz w:val="24"/>
          <w:szCs w:val="24"/>
        </w:rPr>
        <w:t>S</w:t>
      </w:r>
      <w:r>
        <w:rPr>
          <w:rFonts w:eastAsia="Times New Roman" w:cs="Times New Roman"/>
          <w:sz w:val="24"/>
          <w:szCs w:val="24"/>
        </w:rPr>
        <w:t xml:space="preserve">triped </w:t>
      </w:r>
      <w:r w:rsidR="000A3B21">
        <w:rPr>
          <w:rFonts w:eastAsia="Times New Roman" w:cs="Times New Roman"/>
          <w:sz w:val="24"/>
          <w:szCs w:val="24"/>
        </w:rPr>
        <w:t>B</w:t>
      </w:r>
      <w:r>
        <w:rPr>
          <w:rFonts w:eastAsia="Times New Roman" w:cs="Times New Roman"/>
          <w:sz w:val="24"/>
          <w:szCs w:val="24"/>
        </w:rPr>
        <w:t xml:space="preserve">ass, and </w:t>
      </w:r>
      <w:r w:rsidR="000A3B21">
        <w:rPr>
          <w:rFonts w:eastAsia="Times New Roman" w:cs="Times New Roman"/>
          <w:sz w:val="24"/>
          <w:szCs w:val="24"/>
        </w:rPr>
        <w:t>S</w:t>
      </w:r>
      <w:r>
        <w:rPr>
          <w:rFonts w:eastAsia="Times New Roman" w:cs="Times New Roman"/>
          <w:sz w:val="24"/>
          <w:szCs w:val="24"/>
        </w:rPr>
        <w:t xml:space="preserve">unfish. Crappie, </w:t>
      </w:r>
      <w:r w:rsidR="000A3B21">
        <w:rPr>
          <w:rFonts w:eastAsia="Times New Roman" w:cs="Times New Roman"/>
          <w:sz w:val="24"/>
          <w:szCs w:val="24"/>
        </w:rPr>
        <w:t>H</w:t>
      </w:r>
      <w:r>
        <w:rPr>
          <w:rFonts w:eastAsia="Times New Roman" w:cs="Times New Roman"/>
          <w:sz w:val="24"/>
          <w:szCs w:val="24"/>
        </w:rPr>
        <w:t xml:space="preserve">ybrid </w:t>
      </w:r>
      <w:r w:rsidR="000A3B21">
        <w:rPr>
          <w:rFonts w:eastAsia="Times New Roman" w:cs="Times New Roman"/>
          <w:sz w:val="24"/>
          <w:szCs w:val="24"/>
        </w:rPr>
        <w:t>S</w:t>
      </w:r>
      <w:r>
        <w:rPr>
          <w:rFonts w:eastAsia="Times New Roman" w:cs="Times New Roman"/>
          <w:sz w:val="24"/>
          <w:szCs w:val="24"/>
        </w:rPr>
        <w:t xml:space="preserve">triped </w:t>
      </w:r>
      <w:r w:rsidR="000A3B21">
        <w:rPr>
          <w:rFonts w:eastAsia="Times New Roman" w:cs="Times New Roman"/>
          <w:sz w:val="24"/>
          <w:szCs w:val="24"/>
        </w:rPr>
        <w:t>B</w:t>
      </w:r>
      <w:r>
        <w:rPr>
          <w:rFonts w:eastAsia="Times New Roman" w:cs="Times New Roman"/>
          <w:sz w:val="24"/>
          <w:szCs w:val="24"/>
        </w:rPr>
        <w:t xml:space="preserve">ass, and </w:t>
      </w:r>
      <w:r w:rsidR="000A3B21">
        <w:rPr>
          <w:rFonts w:eastAsia="Times New Roman" w:cs="Times New Roman"/>
          <w:sz w:val="24"/>
          <w:szCs w:val="24"/>
        </w:rPr>
        <w:t>S</w:t>
      </w:r>
      <w:r>
        <w:rPr>
          <w:rFonts w:eastAsia="Times New Roman" w:cs="Times New Roman"/>
          <w:sz w:val="24"/>
          <w:szCs w:val="24"/>
        </w:rPr>
        <w:t xml:space="preserve">triped </w:t>
      </w:r>
      <w:r w:rsidR="000A3B21">
        <w:rPr>
          <w:rFonts w:eastAsia="Times New Roman" w:cs="Times New Roman"/>
          <w:sz w:val="24"/>
          <w:szCs w:val="24"/>
        </w:rPr>
        <w:t>B</w:t>
      </w:r>
      <w:r>
        <w:rPr>
          <w:rFonts w:eastAsia="Times New Roman" w:cs="Times New Roman"/>
          <w:sz w:val="24"/>
          <w:szCs w:val="24"/>
        </w:rPr>
        <w:t xml:space="preserve">ass for the most part do not perform well in smaller </w:t>
      </w:r>
      <w:r w:rsidR="000A3B21">
        <w:rPr>
          <w:rFonts w:eastAsia="Times New Roman" w:cs="Times New Roman"/>
          <w:sz w:val="24"/>
          <w:szCs w:val="24"/>
        </w:rPr>
        <w:t xml:space="preserve">shallower </w:t>
      </w:r>
      <w:r>
        <w:rPr>
          <w:rFonts w:eastAsia="Times New Roman" w:cs="Times New Roman"/>
          <w:sz w:val="24"/>
          <w:szCs w:val="24"/>
        </w:rPr>
        <w:t>ponds compared to Catfish and Largemouth Bass and do best in ponds with deep water. A variety of sunfish species are available for stocking including Bluegill, Copper</w:t>
      </w:r>
      <w:r w:rsidR="00DA38BA">
        <w:rPr>
          <w:rFonts w:eastAsia="Times New Roman" w:cs="Times New Roman"/>
          <w:sz w:val="24"/>
          <w:szCs w:val="24"/>
        </w:rPr>
        <w:t xml:space="preserve"> N</w:t>
      </w:r>
      <w:r>
        <w:rPr>
          <w:rFonts w:eastAsia="Times New Roman" w:cs="Times New Roman"/>
          <w:sz w:val="24"/>
          <w:szCs w:val="24"/>
        </w:rPr>
        <w:t xml:space="preserve">ose Bluegill, Hybrid Bluegill, </w:t>
      </w:r>
      <w:r w:rsidR="00DA38BA">
        <w:rPr>
          <w:rFonts w:eastAsia="Times New Roman" w:cs="Times New Roman"/>
          <w:sz w:val="24"/>
          <w:szCs w:val="24"/>
        </w:rPr>
        <w:t xml:space="preserve">Green Sunfish, and Red Ear Sunfish. Sunfish can be used as a sport fish and forage fish.  </w:t>
      </w:r>
    </w:p>
    <w:p w14:paraId="1B8B3F8F" w14:textId="1BC24B7B" w:rsidR="00DA38BA" w:rsidRDefault="00DA38BA" w:rsidP="00CA3407">
      <w:pPr>
        <w:spacing w:after="0"/>
        <w:rPr>
          <w:rFonts w:eastAsia="Times New Roman" w:cs="Times New Roman"/>
          <w:sz w:val="24"/>
          <w:szCs w:val="24"/>
        </w:rPr>
      </w:pPr>
    </w:p>
    <w:p w14:paraId="07D676D1" w14:textId="6B2FE4D4" w:rsidR="00DA38BA" w:rsidRDefault="00DA38BA" w:rsidP="00CA3407">
      <w:pPr>
        <w:spacing w:after="0"/>
        <w:rPr>
          <w:rFonts w:eastAsia="Times New Roman" w:cs="Times New Roman"/>
          <w:sz w:val="24"/>
          <w:szCs w:val="24"/>
        </w:rPr>
      </w:pPr>
      <w:r>
        <w:rPr>
          <w:rFonts w:eastAsia="Times New Roman" w:cs="Times New Roman"/>
          <w:sz w:val="24"/>
          <w:szCs w:val="24"/>
        </w:rPr>
        <w:tab/>
        <w:t xml:space="preserve">Forage fish available for stocking include Bullhead Minnow, Flathead Minnow, Golden Shiner Minnow, and Threadfin Shad. Forage fish are essential for managing your pond as they provide the base of the food chain. Forage fish should be stocked during the initial stocking of the pond and may be required during supplemental stocking if the forage base becomes depleted. </w:t>
      </w:r>
    </w:p>
    <w:p w14:paraId="276A8B35" w14:textId="3D6B4333" w:rsidR="00DA38BA" w:rsidRDefault="00DA38BA" w:rsidP="00CA3407">
      <w:pPr>
        <w:spacing w:after="0"/>
        <w:rPr>
          <w:rFonts w:eastAsia="Times New Roman" w:cs="Times New Roman"/>
          <w:sz w:val="24"/>
          <w:szCs w:val="24"/>
        </w:rPr>
      </w:pPr>
    </w:p>
    <w:p w14:paraId="56FDD84A" w14:textId="2AD00D02" w:rsidR="00DA38BA" w:rsidRDefault="00DA38BA" w:rsidP="00CA3407">
      <w:pPr>
        <w:spacing w:after="0"/>
        <w:rPr>
          <w:rFonts w:eastAsia="Times New Roman" w:cs="Times New Roman"/>
          <w:sz w:val="24"/>
          <w:szCs w:val="24"/>
        </w:rPr>
      </w:pPr>
      <w:r>
        <w:rPr>
          <w:rFonts w:eastAsia="Times New Roman" w:cs="Times New Roman"/>
          <w:sz w:val="24"/>
          <w:szCs w:val="24"/>
        </w:rPr>
        <w:tab/>
        <w:t xml:space="preserve">A discussion on pond stocking cannot be concluded without mentioning Grass Carp. Grass Carp are a non native species that can be stocked in ponds to manage aquatic vegetation. Grass Carp live solely on aquatic vegetation </w:t>
      </w:r>
      <w:r w:rsidR="00D66CF7">
        <w:rPr>
          <w:rFonts w:eastAsia="Times New Roman" w:cs="Times New Roman"/>
          <w:sz w:val="24"/>
          <w:szCs w:val="24"/>
        </w:rPr>
        <w:t>and are</w:t>
      </w:r>
      <w:r>
        <w:rPr>
          <w:rFonts w:eastAsia="Times New Roman" w:cs="Times New Roman"/>
          <w:sz w:val="24"/>
          <w:szCs w:val="24"/>
        </w:rPr>
        <w:t xml:space="preserve"> very effective in aquatic vegetation control. A permit must be obtained from TPWD before stocking your pond with Grass Carp. </w:t>
      </w:r>
    </w:p>
    <w:p w14:paraId="35F6788A" w14:textId="4B7B14E2" w:rsidR="00DA38BA" w:rsidRDefault="00DA38BA" w:rsidP="00CA3407">
      <w:pPr>
        <w:spacing w:after="0"/>
        <w:rPr>
          <w:rFonts w:eastAsia="Times New Roman" w:cs="Times New Roman"/>
          <w:sz w:val="24"/>
          <w:szCs w:val="24"/>
        </w:rPr>
      </w:pPr>
    </w:p>
    <w:p w14:paraId="4BDCF845" w14:textId="74D4D2FE" w:rsidR="00DA38BA" w:rsidRDefault="00E2127C" w:rsidP="00E2127C">
      <w:pPr>
        <w:spacing w:after="0"/>
        <w:ind w:firstLine="720"/>
        <w:rPr>
          <w:rFonts w:eastAsia="Times New Roman" w:cs="Times New Roman"/>
          <w:sz w:val="24"/>
          <w:szCs w:val="24"/>
        </w:rPr>
      </w:pPr>
      <w:r>
        <w:rPr>
          <w:rFonts w:eastAsia="Times New Roman" w:cs="Times New Roman"/>
          <w:sz w:val="24"/>
          <w:szCs w:val="24"/>
        </w:rPr>
        <w:lastRenderedPageBreak/>
        <w:t xml:space="preserve">Not all ponds will respond the same and the above are general rules of thumb. If you wish to maximize the fish populations in your pond you may want to consider hiring a fisheries biologist as a consultant. </w:t>
      </w:r>
    </w:p>
    <w:p w14:paraId="7A136804" w14:textId="5EB80D3D" w:rsidR="005413B7" w:rsidRPr="004B7C16" w:rsidRDefault="00343036" w:rsidP="00167025">
      <w:pPr>
        <w:spacing w:after="0"/>
        <w:rPr>
          <w:rFonts w:ascii="Calibri" w:eastAsia="Times New Roman" w:hAnsi="Calibri" w:cs="Times New Roman"/>
          <w:sz w:val="24"/>
          <w:szCs w:val="24"/>
        </w:rPr>
      </w:pPr>
      <w:r>
        <w:rPr>
          <w:rFonts w:eastAsia="Times New Roman" w:cs="Times New Roman"/>
          <w:sz w:val="24"/>
          <w:szCs w:val="24"/>
        </w:rPr>
        <w:tab/>
      </w:r>
    </w:p>
    <w:p w14:paraId="558A6C5F" w14:textId="77777777" w:rsidR="00C022E7" w:rsidRPr="00DA307F" w:rsidRDefault="00FB3AEE" w:rsidP="00DA307F">
      <w:pPr>
        <w:pStyle w:val="NoSpacing"/>
        <w:rPr>
          <w:b/>
        </w:rPr>
      </w:pPr>
      <w:r w:rsidRPr="00DA307F">
        <w:rPr>
          <w:b/>
        </w:rPr>
        <w:t>Matthew R. March, MNRD</w:t>
      </w:r>
    </w:p>
    <w:p w14:paraId="3A6C495C" w14:textId="77777777" w:rsidR="00FB3AEE" w:rsidRPr="00FB3AEE" w:rsidRDefault="00FB3AEE" w:rsidP="00DA307F">
      <w:pPr>
        <w:pStyle w:val="NoSpacing"/>
      </w:pPr>
      <w:r w:rsidRPr="00FB3AEE">
        <w:t>County Extension Agent- Agriculture &amp; Natural Resources</w:t>
      </w:r>
    </w:p>
    <w:p w14:paraId="674727E2" w14:textId="77777777" w:rsidR="00FB3AEE" w:rsidRPr="00FB3AEE" w:rsidRDefault="00FB3AEE" w:rsidP="00DA307F">
      <w:pPr>
        <w:pStyle w:val="NoSpacing"/>
      </w:pPr>
      <w:r w:rsidRPr="00FB3AEE">
        <w:t>Polk County | Texas A&amp;M AgriLife Extension Service</w:t>
      </w:r>
    </w:p>
    <w:p w14:paraId="2FD204A9" w14:textId="77777777" w:rsidR="00FB3AEE" w:rsidRPr="00FB3AEE" w:rsidRDefault="00FB3AEE" w:rsidP="00DA307F">
      <w:pPr>
        <w:pStyle w:val="NoSpacing"/>
      </w:pPr>
      <w:r w:rsidRPr="00FB3AEE">
        <w:t>602 E Church St Ste 127 Livingston, TX 77351</w:t>
      </w:r>
    </w:p>
    <w:p w14:paraId="27098F07" w14:textId="77777777" w:rsidR="00FB3AEE" w:rsidRPr="00FB3AEE" w:rsidRDefault="00FB3AEE" w:rsidP="00DA307F">
      <w:pPr>
        <w:pStyle w:val="NoSpacing"/>
      </w:pPr>
      <w:r w:rsidRPr="00FB3AEE">
        <w:t>Phone: (936) 327-6828</w:t>
      </w:r>
    </w:p>
    <w:p w14:paraId="34C0CBE5" w14:textId="77777777" w:rsidR="00F4688F" w:rsidRDefault="00682E9B" w:rsidP="00F4688F">
      <w:pPr>
        <w:pBdr>
          <w:bottom w:val="single" w:sz="12" w:space="1" w:color="auto"/>
        </w:pBdr>
        <w:spacing w:after="0" w:line="240" w:lineRule="auto"/>
        <w:rPr>
          <w:rFonts w:ascii="Calibri" w:eastAsia="Times New Roman" w:hAnsi="Calibri" w:cs="Times New Roman"/>
        </w:rPr>
      </w:pPr>
      <w:r>
        <w:rPr>
          <w:rFonts w:ascii="Calibri" w:eastAsia="Times New Roman" w:hAnsi="Calibri" w:cs="Times New Roman"/>
        </w:rPr>
        <w:softHyphen/>
      </w:r>
    </w:p>
    <w:p w14:paraId="635AED8D" w14:textId="77777777" w:rsidR="00E854AA" w:rsidRDefault="00E854AA" w:rsidP="00DA307F">
      <w:pPr>
        <w:pStyle w:val="NoSpacing"/>
        <w:rPr>
          <w:b/>
        </w:rPr>
      </w:pPr>
    </w:p>
    <w:p w14:paraId="32582080" w14:textId="417D667A" w:rsidR="00B2193A" w:rsidRDefault="002A1975" w:rsidP="00E854AA">
      <w:pPr>
        <w:rPr>
          <w:b/>
          <w:sz w:val="24"/>
          <w:szCs w:val="24"/>
        </w:rPr>
      </w:pPr>
      <w:r>
        <w:rPr>
          <w:b/>
          <w:sz w:val="24"/>
          <w:szCs w:val="24"/>
        </w:rPr>
        <w:t>Growing Blackberries,</w:t>
      </w:r>
      <w:r w:rsidR="00E36312">
        <w:rPr>
          <w:b/>
          <w:sz w:val="24"/>
          <w:szCs w:val="24"/>
        </w:rPr>
        <w:t xml:space="preserve"> </w:t>
      </w:r>
      <w:r w:rsidR="005F4653">
        <w:rPr>
          <w:b/>
          <w:sz w:val="24"/>
          <w:szCs w:val="24"/>
        </w:rPr>
        <w:t>April</w:t>
      </w:r>
      <w:r w:rsidR="00E36312">
        <w:rPr>
          <w:b/>
          <w:sz w:val="24"/>
          <w:szCs w:val="24"/>
        </w:rPr>
        <w:t xml:space="preserve"> </w:t>
      </w:r>
      <w:r w:rsidR="005F4653">
        <w:rPr>
          <w:b/>
          <w:sz w:val="24"/>
          <w:szCs w:val="24"/>
        </w:rPr>
        <w:t>20-26</w:t>
      </w:r>
    </w:p>
    <w:p w14:paraId="2250FAAB" w14:textId="4F5244D0" w:rsidR="00EA4108" w:rsidRDefault="00EA4108" w:rsidP="00EA4108">
      <w:pPr>
        <w:ind w:firstLine="720"/>
        <w:rPr>
          <w:sz w:val="24"/>
          <w:szCs w:val="24"/>
        </w:rPr>
      </w:pPr>
      <w:r>
        <w:rPr>
          <w:sz w:val="24"/>
          <w:szCs w:val="24"/>
        </w:rPr>
        <w:t>Blackberries are an excellent fruit plant</w:t>
      </w:r>
      <w:r w:rsidR="000A3B21">
        <w:rPr>
          <w:sz w:val="24"/>
          <w:szCs w:val="24"/>
        </w:rPr>
        <w:t xml:space="preserve"> of choice for</w:t>
      </w:r>
      <w:r>
        <w:rPr>
          <w:sz w:val="24"/>
          <w:szCs w:val="24"/>
        </w:rPr>
        <w:t xml:space="preserve"> homeowners, small </w:t>
      </w:r>
      <w:r w:rsidR="000A3B21">
        <w:rPr>
          <w:sz w:val="24"/>
          <w:szCs w:val="24"/>
        </w:rPr>
        <w:t>l</w:t>
      </w:r>
      <w:r>
        <w:rPr>
          <w:sz w:val="24"/>
          <w:szCs w:val="24"/>
        </w:rPr>
        <w:t xml:space="preserve">andowners, and commercial producers in Polk County.  Blackberries </w:t>
      </w:r>
      <w:r w:rsidR="00D66CF7">
        <w:rPr>
          <w:sz w:val="24"/>
          <w:szCs w:val="24"/>
        </w:rPr>
        <w:t>are</w:t>
      </w:r>
      <w:r>
        <w:rPr>
          <w:sz w:val="24"/>
          <w:szCs w:val="24"/>
        </w:rPr>
        <w:t xml:space="preserve"> in improved cultivated variety of the wild </w:t>
      </w:r>
      <w:r w:rsidR="00DB50D9">
        <w:rPr>
          <w:sz w:val="24"/>
          <w:szCs w:val="24"/>
        </w:rPr>
        <w:t xml:space="preserve">blackberries or </w:t>
      </w:r>
      <w:r>
        <w:rPr>
          <w:sz w:val="24"/>
          <w:szCs w:val="24"/>
        </w:rPr>
        <w:t xml:space="preserve">dewberries that grow in fields, roadsides, and forest opening throughout the </w:t>
      </w:r>
      <w:r w:rsidR="00D66CF7">
        <w:rPr>
          <w:sz w:val="24"/>
          <w:szCs w:val="24"/>
        </w:rPr>
        <w:t>S</w:t>
      </w:r>
      <w:r>
        <w:rPr>
          <w:sz w:val="24"/>
          <w:szCs w:val="24"/>
        </w:rPr>
        <w:t xml:space="preserve">outhern United States. </w:t>
      </w:r>
    </w:p>
    <w:p w14:paraId="50462F8C" w14:textId="640E0E55" w:rsidR="00EA4108" w:rsidRDefault="00EA4108" w:rsidP="00EA4108">
      <w:pPr>
        <w:ind w:firstLine="720"/>
        <w:rPr>
          <w:sz w:val="24"/>
          <w:szCs w:val="24"/>
        </w:rPr>
      </w:pPr>
      <w:r>
        <w:rPr>
          <w:sz w:val="24"/>
          <w:szCs w:val="24"/>
        </w:rPr>
        <w:t>Blackberries are unique and which they are biennial plants that require</w:t>
      </w:r>
      <w:r w:rsidR="000A3B21">
        <w:rPr>
          <w:sz w:val="24"/>
          <w:szCs w:val="24"/>
        </w:rPr>
        <w:t xml:space="preserve">s </w:t>
      </w:r>
      <w:r>
        <w:rPr>
          <w:sz w:val="24"/>
          <w:szCs w:val="24"/>
        </w:rPr>
        <w:t xml:space="preserve">two years to </w:t>
      </w:r>
      <w:r w:rsidR="000A3B21">
        <w:rPr>
          <w:sz w:val="24"/>
          <w:szCs w:val="24"/>
        </w:rPr>
        <w:t>complete</w:t>
      </w:r>
      <w:r>
        <w:rPr>
          <w:sz w:val="24"/>
          <w:szCs w:val="24"/>
        </w:rPr>
        <w:t xml:space="preserve"> their life cycle. </w:t>
      </w:r>
      <w:r w:rsidR="00AE25AA">
        <w:rPr>
          <w:sz w:val="24"/>
          <w:szCs w:val="24"/>
        </w:rPr>
        <w:t>Th</w:t>
      </w:r>
      <w:r w:rsidR="000A3B21">
        <w:rPr>
          <w:sz w:val="24"/>
          <w:szCs w:val="24"/>
        </w:rPr>
        <w:t>is</w:t>
      </w:r>
      <w:r w:rsidR="00AE25AA">
        <w:rPr>
          <w:sz w:val="24"/>
          <w:szCs w:val="24"/>
        </w:rPr>
        <w:t xml:space="preserve"> results in two types of stems or c</w:t>
      </w:r>
      <w:r w:rsidR="000A3B21">
        <w:rPr>
          <w:sz w:val="24"/>
          <w:szCs w:val="24"/>
        </w:rPr>
        <w:t>a</w:t>
      </w:r>
      <w:r w:rsidR="00AE25AA">
        <w:rPr>
          <w:sz w:val="24"/>
          <w:szCs w:val="24"/>
        </w:rPr>
        <w:t>nes</w:t>
      </w:r>
      <w:r w:rsidR="00D66CF7">
        <w:rPr>
          <w:sz w:val="24"/>
          <w:szCs w:val="24"/>
        </w:rPr>
        <w:t>;</w:t>
      </w:r>
      <w:r w:rsidR="00AE25AA">
        <w:rPr>
          <w:sz w:val="24"/>
          <w:szCs w:val="24"/>
        </w:rPr>
        <w:t xml:space="preserve"> primocanes and </w:t>
      </w:r>
      <w:proofErr w:type="spellStart"/>
      <w:r w:rsidR="005F64D2">
        <w:rPr>
          <w:sz w:val="24"/>
          <w:szCs w:val="24"/>
        </w:rPr>
        <w:t>floricanes</w:t>
      </w:r>
      <w:proofErr w:type="spellEnd"/>
      <w:r w:rsidR="005F64D2">
        <w:rPr>
          <w:sz w:val="24"/>
          <w:szCs w:val="24"/>
        </w:rPr>
        <w:t xml:space="preserve">. Primocanes grow during the current season and </w:t>
      </w:r>
      <w:proofErr w:type="spellStart"/>
      <w:r w:rsidR="005F64D2">
        <w:rPr>
          <w:sz w:val="24"/>
          <w:szCs w:val="24"/>
        </w:rPr>
        <w:t>floricanes</w:t>
      </w:r>
      <w:proofErr w:type="spellEnd"/>
      <w:r w:rsidR="005F64D2">
        <w:rPr>
          <w:sz w:val="24"/>
          <w:szCs w:val="24"/>
        </w:rPr>
        <w:t xml:space="preserve"> which are one year old are flower bearing and die after crop matures. Cultivated blackberries are divided into two fruiting </w:t>
      </w:r>
      <w:r w:rsidR="000A3B21">
        <w:rPr>
          <w:sz w:val="24"/>
          <w:szCs w:val="24"/>
        </w:rPr>
        <w:t>types</w:t>
      </w:r>
      <w:r w:rsidR="005F64D2">
        <w:rPr>
          <w:sz w:val="24"/>
          <w:szCs w:val="24"/>
        </w:rPr>
        <w:t xml:space="preserve">. </w:t>
      </w:r>
      <w:proofErr w:type="spellStart"/>
      <w:r w:rsidR="005F64D2">
        <w:rPr>
          <w:sz w:val="24"/>
          <w:szCs w:val="24"/>
        </w:rPr>
        <w:t>Floricane</w:t>
      </w:r>
      <w:proofErr w:type="spellEnd"/>
      <w:r w:rsidR="005F64D2">
        <w:rPr>
          <w:sz w:val="24"/>
          <w:szCs w:val="24"/>
        </w:rPr>
        <w:t xml:space="preserve"> bearing varieties which flowers and set fruit only on </w:t>
      </w:r>
      <w:proofErr w:type="spellStart"/>
      <w:r w:rsidR="005F64D2">
        <w:rPr>
          <w:sz w:val="24"/>
          <w:szCs w:val="24"/>
        </w:rPr>
        <w:t>floricanes</w:t>
      </w:r>
      <w:proofErr w:type="spellEnd"/>
      <w:r w:rsidR="005F64D2">
        <w:rPr>
          <w:sz w:val="24"/>
          <w:szCs w:val="24"/>
        </w:rPr>
        <w:t xml:space="preserve">. Primocane bearing varieties which flower and set fruit on primocanes late in the growing season and then bear on </w:t>
      </w:r>
      <w:proofErr w:type="spellStart"/>
      <w:r w:rsidR="005F64D2">
        <w:rPr>
          <w:sz w:val="24"/>
          <w:szCs w:val="24"/>
        </w:rPr>
        <w:t>floricanes</w:t>
      </w:r>
      <w:proofErr w:type="spellEnd"/>
      <w:r w:rsidR="005F64D2">
        <w:rPr>
          <w:sz w:val="24"/>
          <w:szCs w:val="24"/>
        </w:rPr>
        <w:t xml:space="preserve"> the following spring. Primocane b</w:t>
      </w:r>
      <w:r w:rsidR="000A3B21">
        <w:rPr>
          <w:sz w:val="24"/>
          <w:szCs w:val="24"/>
        </w:rPr>
        <w:t>e</w:t>
      </w:r>
      <w:r w:rsidR="005F64D2">
        <w:rPr>
          <w:sz w:val="24"/>
          <w:szCs w:val="24"/>
        </w:rPr>
        <w:t>aring varieties typically are not adopted to Texas and you should consider planting varieties that where developed in Texas. Both thorny and thorn less varieties are available. With correct management and the right variety blackberries can produce up to 20 years</w:t>
      </w:r>
      <w:r w:rsidR="000A3B21">
        <w:rPr>
          <w:sz w:val="24"/>
          <w:szCs w:val="24"/>
        </w:rPr>
        <w:t xml:space="preserve"> and potentially</w:t>
      </w:r>
      <w:r w:rsidR="005F64D2">
        <w:rPr>
          <w:sz w:val="24"/>
          <w:szCs w:val="24"/>
        </w:rPr>
        <w:t xml:space="preserve"> y</w:t>
      </w:r>
      <w:r w:rsidR="00D66CF7">
        <w:rPr>
          <w:sz w:val="24"/>
          <w:szCs w:val="24"/>
        </w:rPr>
        <w:t>ield</w:t>
      </w:r>
      <w:r w:rsidR="005F64D2">
        <w:rPr>
          <w:sz w:val="24"/>
          <w:szCs w:val="24"/>
        </w:rPr>
        <w:t xml:space="preserve"> 5-10 pounds per plant or 5,000 to 10,000 pounds per acre</w:t>
      </w:r>
      <w:r w:rsidR="00D66CF7">
        <w:rPr>
          <w:sz w:val="24"/>
          <w:szCs w:val="24"/>
        </w:rPr>
        <w:t xml:space="preserve"> a year. </w:t>
      </w:r>
    </w:p>
    <w:p w14:paraId="27C46FB5" w14:textId="48823A14" w:rsidR="005F64D2" w:rsidRDefault="005F64D2" w:rsidP="00EA4108">
      <w:pPr>
        <w:ind w:firstLine="720"/>
        <w:rPr>
          <w:sz w:val="24"/>
          <w:szCs w:val="24"/>
        </w:rPr>
      </w:pPr>
      <w:r>
        <w:rPr>
          <w:sz w:val="24"/>
          <w:szCs w:val="24"/>
        </w:rPr>
        <w:t xml:space="preserve">Blackberries should be planted in well drained soils with a pH range of 4.5 to 7.5. Blackberries require minimal amount of winter chill hours to set fruit. </w:t>
      </w:r>
      <w:r w:rsidR="00CC1CA1">
        <w:rPr>
          <w:sz w:val="24"/>
          <w:szCs w:val="24"/>
        </w:rPr>
        <w:t xml:space="preserve"> If planting on a site that drains slowly you may want to consider planting on raised beds.  New stands can be established from root cuttings, bareroot plants, tissue culture, and container plants. Root cuttings and bareroot should be planted in late winter. Tissue culture plants are best planted in spring or fall</w:t>
      </w:r>
      <w:r w:rsidR="002E0302">
        <w:rPr>
          <w:sz w:val="24"/>
          <w:szCs w:val="24"/>
        </w:rPr>
        <w:t>,</w:t>
      </w:r>
      <w:r w:rsidR="00CC1CA1">
        <w:rPr>
          <w:sz w:val="24"/>
          <w:szCs w:val="24"/>
        </w:rPr>
        <w:t xml:space="preserve"> while container plants can be planted in fall, winter, and spring. Blackberries require regular watering to produce full size fruit and drip irrigation provides the best method to ensure adequate watering. For most situations, blackberries require annual fertilization of nitrogen and </w:t>
      </w:r>
      <w:r w:rsidR="002E0302">
        <w:rPr>
          <w:sz w:val="24"/>
          <w:szCs w:val="24"/>
        </w:rPr>
        <w:t xml:space="preserve">should </w:t>
      </w:r>
      <w:r w:rsidR="00CC1CA1">
        <w:rPr>
          <w:sz w:val="24"/>
          <w:szCs w:val="24"/>
        </w:rPr>
        <w:t>be applied in a split application. Blackberries do not require trellising, but for best results should either be trellised or planted ne</w:t>
      </w:r>
      <w:r w:rsidR="002E0302">
        <w:rPr>
          <w:sz w:val="24"/>
          <w:szCs w:val="24"/>
        </w:rPr>
        <w:t>ar</w:t>
      </w:r>
      <w:r w:rsidR="00CC1CA1">
        <w:rPr>
          <w:sz w:val="24"/>
          <w:szCs w:val="24"/>
        </w:rPr>
        <w:t xml:space="preserve"> a fence or structures. Tips should be regularly pruned back a few inches to encourage many short </w:t>
      </w:r>
      <w:proofErr w:type="spellStart"/>
      <w:r w:rsidR="00CC1CA1">
        <w:rPr>
          <w:sz w:val="24"/>
          <w:szCs w:val="24"/>
        </w:rPr>
        <w:t>floricanes</w:t>
      </w:r>
      <w:proofErr w:type="spellEnd"/>
      <w:r w:rsidR="00CC1CA1">
        <w:rPr>
          <w:sz w:val="24"/>
          <w:szCs w:val="24"/>
        </w:rPr>
        <w:t xml:space="preserve"> to form. </w:t>
      </w:r>
      <w:r w:rsidR="00E82BBB">
        <w:rPr>
          <w:sz w:val="24"/>
          <w:szCs w:val="24"/>
        </w:rPr>
        <w:t xml:space="preserve"> Weed control is </w:t>
      </w:r>
      <w:r w:rsidR="00E82BBB">
        <w:rPr>
          <w:sz w:val="24"/>
          <w:szCs w:val="24"/>
        </w:rPr>
        <w:lastRenderedPageBreak/>
        <w:t xml:space="preserve">necessary to prevent competition and disease pressure. Special attention should be taken to keep wild dewberries away from cultivated blackberries.  Diseases effecting blackberries include anthracnose, crown gall, double blossom, orange rust, and white drupelet. </w:t>
      </w:r>
    </w:p>
    <w:p w14:paraId="237AF79C" w14:textId="0AB95A3B" w:rsidR="00E82BBB" w:rsidRDefault="00E82BBB" w:rsidP="00EA4108">
      <w:pPr>
        <w:ind w:firstLine="720"/>
        <w:rPr>
          <w:sz w:val="24"/>
          <w:szCs w:val="24"/>
        </w:rPr>
      </w:pPr>
      <w:r>
        <w:rPr>
          <w:sz w:val="24"/>
          <w:szCs w:val="24"/>
        </w:rPr>
        <w:t xml:space="preserve">Blackberries are typically sold in pick you own farms or hand harvested </w:t>
      </w:r>
      <w:r w:rsidR="00B56668">
        <w:rPr>
          <w:sz w:val="24"/>
          <w:szCs w:val="24"/>
        </w:rPr>
        <w:t>and</w:t>
      </w:r>
      <w:r>
        <w:rPr>
          <w:sz w:val="24"/>
          <w:szCs w:val="24"/>
        </w:rPr>
        <w:t xml:space="preserve"> sold fresh at local markets. It should be noted that blackberries continue to ripen after harvest and flavor is best when fully mature when </w:t>
      </w:r>
      <w:r w:rsidR="002E0302">
        <w:rPr>
          <w:sz w:val="24"/>
          <w:szCs w:val="24"/>
        </w:rPr>
        <w:t xml:space="preserve">the </w:t>
      </w:r>
      <w:r>
        <w:rPr>
          <w:sz w:val="24"/>
          <w:szCs w:val="24"/>
        </w:rPr>
        <w:t xml:space="preserve">berry is dull black in color. </w:t>
      </w:r>
      <w:r w:rsidR="002E0302">
        <w:rPr>
          <w:sz w:val="24"/>
          <w:szCs w:val="24"/>
        </w:rPr>
        <w:t>H</w:t>
      </w:r>
      <w:r>
        <w:rPr>
          <w:sz w:val="24"/>
          <w:szCs w:val="24"/>
        </w:rPr>
        <w:t>arvesting may need to occur up to four times a week</w:t>
      </w:r>
      <w:r w:rsidR="002E0302">
        <w:rPr>
          <w:sz w:val="24"/>
          <w:szCs w:val="24"/>
        </w:rPr>
        <w:t xml:space="preserve"> to prevent loss of ripe fruit. </w:t>
      </w:r>
    </w:p>
    <w:p w14:paraId="77BBF7F0" w14:textId="17C4269A" w:rsidR="00E5455C" w:rsidRDefault="00E82BBB" w:rsidP="00E268A4">
      <w:pPr>
        <w:ind w:firstLine="720"/>
        <w:rPr>
          <w:sz w:val="24"/>
          <w:szCs w:val="24"/>
        </w:rPr>
      </w:pPr>
      <w:r>
        <w:rPr>
          <w:sz w:val="24"/>
          <w:szCs w:val="24"/>
        </w:rPr>
        <w:t>Blackberries do very well in Polk County and for the most part are eas</w:t>
      </w:r>
      <w:r w:rsidR="002E0302">
        <w:rPr>
          <w:sz w:val="24"/>
          <w:szCs w:val="24"/>
        </w:rPr>
        <w:t>y</w:t>
      </w:r>
      <w:r>
        <w:rPr>
          <w:sz w:val="24"/>
          <w:szCs w:val="24"/>
        </w:rPr>
        <w:t xml:space="preserve"> to grow. If you are looking for an easy to grow and rewarding fruit </w:t>
      </w:r>
      <w:r w:rsidR="00B5687C">
        <w:rPr>
          <w:sz w:val="24"/>
          <w:szCs w:val="24"/>
        </w:rPr>
        <w:t>plant,</w:t>
      </w:r>
      <w:r>
        <w:rPr>
          <w:sz w:val="24"/>
          <w:szCs w:val="24"/>
        </w:rPr>
        <w:t xml:space="preserve"> you </w:t>
      </w:r>
      <w:r w:rsidR="00B5687C">
        <w:rPr>
          <w:sz w:val="24"/>
          <w:szCs w:val="24"/>
        </w:rPr>
        <w:t>cannot</w:t>
      </w:r>
      <w:r>
        <w:rPr>
          <w:sz w:val="24"/>
          <w:szCs w:val="24"/>
        </w:rPr>
        <w:t xml:space="preserve"> go wrong with </w:t>
      </w:r>
      <w:r w:rsidR="002E0302">
        <w:rPr>
          <w:sz w:val="24"/>
          <w:szCs w:val="24"/>
        </w:rPr>
        <w:t>b</w:t>
      </w:r>
      <w:r>
        <w:rPr>
          <w:sz w:val="24"/>
          <w:szCs w:val="24"/>
        </w:rPr>
        <w:t xml:space="preserve">lackberries. </w:t>
      </w:r>
    </w:p>
    <w:p w14:paraId="7425C6C9" w14:textId="275B577E" w:rsidR="00171329" w:rsidRDefault="00E5455C" w:rsidP="00E5455C">
      <w:pPr>
        <w:rPr>
          <w:sz w:val="24"/>
          <w:szCs w:val="24"/>
        </w:rPr>
      </w:pPr>
      <w:r>
        <w:rPr>
          <w:noProof/>
        </w:rPr>
        <w:drawing>
          <wp:inline distT="0" distB="0" distL="0" distR="0" wp14:anchorId="60D75C4B" wp14:editId="3F5D26F5">
            <wp:extent cx="2581275" cy="1633864"/>
            <wp:effectExtent l="0" t="0" r="0" b="4445"/>
            <wp:docPr id="1" name="Picture 1" descr="Image result for blackberries t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erries tam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5200" cy="1661667"/>
                    </a:xfrm>
                    <a:prstGeom prst="rect">
                      <a:avLst/>
                    </a:prstGeom>
                    <a:noFill/>
                    <a:ln>
                      <a:noFill/>
                    </a:ln>
                  </pic:spPr>
                </pic:pic>
              </a:graphicData>
            </a:graphic>
          </wp:inline>
        </w:drawing>
      </w:r>
      <w:r w:rsidR="00171329" w:rsidRPr="00171329">
        <w:rPr>
          <w:sz w:val="24"/>
          <w:szCs w:val="24"/>
        </w:rPr>
        <w:tab/>
      </w:r>
      <w:r w:rsidR="00E67151">
        <w:rPr>
          <w:sz w:val="24"/>
          <w:szCs w:val="24"/>
        </w:rPr>
        <w:t xml:space="preserve"> </w:t>
      </w:r>
      <w:r>
        <w:rPr>
          <w:noProof/>
        </w:rPr>
        <w:drawing>
          <wp:inline distT="0" distB="0" distL="0" distR="0" wp14:anchorId="76384A9F" wp14:editId="229F1E48">
            <wp:extent cx="2536947" cy="1666875"/>
            <wp:effectExtent l="0" t="0" r="0" b="0"/>
            <wp:docPr id="2" name="Picture 2" descr="C:\Users\Matthew.March\AppData\Local\Microsoft\Windows\Temporary Internet Files\Content.MSO\4E06BB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March\AppData\Local\Microsoft\Windows\Temporary Internet Files\Content.MSO\4E06BB3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2785" cy="1690422"/>
                    </a:xfrm>
                    <a:prstGeom prst="rect">
                      <a:avLst/>
                    </a:prstGeom>
                    <a:noFill/>
                    <a:ln>
                      <a:noFill/>
                    </a:ln>
                  </pic:spPr>
                </pic:pic>
              </a:graphicData>
            </a:graphic>
          </wp:inline>
        </w:drawing>
      </w:r>
    </w:p>
    <w:p w14:paraId="6847F40B" w14:textId="77777777" w:rsidR="00171329" w:rsidRPr="00171329" w:rsidRDefault="00171329" w:rsidP="00171329">
      <w:pPr>
        <w:pStyle w:val="NoSpacing"/>
        <w:rPr>
          <w:sz w:val="24"/>
          <w:szCs w:val="24"/>
        </w:rPr>
      </w:pPr>
      <w:r>
        <w:rPr>
          <w:sz w:val="24"/>
          <w:szCs w:val="24"/>
        </w:rPr>
        <w:tab/>
      </w:r>
    </w:p>
    <w:p w14:paraId="2B6A40E9" w14:textId="77777777" w:rsidR="00433BD5" w:rsidRPr="00DA307F" w:rsidRDefault="00433BD5" w:rsidP="00DA307F">
      <w:pPr>
        <w:pStyle w:val="NoSpacing"/>
        <w:rPr>
          <w:b/>
        </w:rPr>
      </w:pPr>
      <w:r w:rsidRPr="00DA307F">
        <w:rPr>
          <w:b/>
        </w:rPr>
        <w:t>Matthew R. March, MNRD</w:t>
      </w:r>
    </w:p>
    <w:p w14:paraId="2648E83D" w14:textId="77777777" w:rsidR="00433BD5" w:rsidRPr="00FB3AEE" w:rsidRDefault="00433BD5" w:rsidP="00DA307F">
      <w:pPr>
        <w:pStyle w:val="NoSpacing"/>
      </w:pPr>
      <w:r w:rsidRPr="00FB3AEE">
        <w:t>County Extension Agent- Agriculture &amp; Natural Resources</w:t>
      </w:r>
    </w:p>
    <w:p w14:paraId="56022B79" w14:textId="77777777" w:rsidR="00433BD5" w:rsidRPr="00FB3AEE" w:rsidRDefault="00433BD5" w:rsidP="00DA307F">
      <w:pPr>
        <w:pStyle w:val="NoSpacing"/>
      </w:pPr>
      <w:r w:rsidRPr="00FB3AEE">
        <w:t>Polk County | Texas A&amp;M AgriLife Extension Service</w:t>
      </w:r>
    </w:p>
    <w:p w14:paraId="2C4AAD74" w14:textId="77777777" w:rsidR="00433BD5" w:rsidRPr="00FB3AEE" w:rsidRDefault="00433BD5" w:rsidP="00DA307F">
      <w:pPr>
        <w:pStyle w:val="NoSpacing"/>
      </w:pPr>
      <w:r w:rsidRPr="00FB3AEE">
        <w:t>602 E Church St Ste 127 Livingston, TX 77351</w:t>
      </w:r>
    </w:p>
    <w:p w14:paraId="47ED1594" w14:textId="77777777" w:rsidR="00433BD5" w:rsidRDefault="00433BD5" w:rsidP="00DA307F">
      <w:pPr>
        <w:pStyle w:val="NoSpacing"/>
      </w:pPr>
      <w:r w:rsidRPr="00FB3AEE">
        <w:t>Phone: (936) 327-6828</w:t>
      </w:r>
    </w:p>
    <w:p w14:paraId="6D61B1D2" w14:textId="77777777" w:rsidR="00682E9B" w:rsidRDefault="00682E9B" w:rsidP="002D38C7">
      <w:pPr>
        <w:pStyle w:val="NoSpacing"/>
        <w:pBdr>
          <w:bottom w:val="single" w:sz="12" w:space="2" w:color="auto"/>
        </w:pBdr>
      </w:pPr>
    </w:p>
    <w:p w14:paraId="57EFA412" w14:textId="77777777" w:rsidR="00682E9B" w:rsidRDefault="00682E9B" w:rsidP="00DA307F">
      <w:pPr>
        <w:pStyle w:val="NoSpacing"/>
      </w:pPr>
    </w:p>
    <w:p w14:paraId="1F763E34" w14:textId="22A75322" w:rsidR="00B37282" w:rsidRDefault="00F22157" w:rsidP="00DA307F">
      <w:pPr>
        <w:pStyle w:val="NoSpacing"/>
        <w:rPr>
          <w:b/>
          <w:sz w:val="24"/>
          <w:szCs w:val="24"/>
        </w:rPr>
      </w:pPr>
      <w:r>
        <w:rPr>
          <w:b/>
          <w:sz w:val="24"/>
          <w:szCs w:val="24"/>
        </w:rPr>
        <w:t xml:space="preserve"> </w:t>
      </w:r>
      <w:r w:rsidR="001C1DAA">
        <w:rPr>
          <w:b/>
          <w:sz w:val="24"/>
          <w:szCs w:val="24"/>
        </w:rPr>
        <w:t>Wild Turkey</w:t>
      </w:r>
      <w:r w:rsidR="002A1975">
        <w:rPr>
          <w:b/>
          <w:sz w:val="24"/>
          <w:szCs w:val="24"/>
        </w:rPr>
        <w:t xml:space="preserve">, </w:t>
      </w:r>
      <w:r w:rsidR="002A1975" w:rsidRPr="00B37282">
        <w:rPr>
          <w:b/>
          <w:sz w:val="24"/>
          <w:szCs w:val="24"/>
        </w:rPr>
        <w:t>April</w:t>
      </w:r>
      <w:r w:rsidR="005F4653">
        <w:rPr>
          <w:b/>
          <w:sz w:val="24"/>
          <w:szCs w:val="24"/>
        </w:rPr>
        <w:t xml:space="preserve"> 27</w:t>
      </w:r>
      <w:r w:rsidR="00B37282" w:rsidRPr="00B37282">
        <w:rPr>
          <w:b/>
          <w:sz w:val="24"/>
          <w:szCs w:val="24"/>
        </w:rPr>
        <w:t>-</w:t>
      </w:r>
      <w:r w:rsidR="005F4653">
        <w:rPr>
          <w:b/>
          <w:sz w:val="24"/>
          <w:szCs w:val="24"/>
        </w:rPr>
        <w:t>May 3</w:t>
      </w:r>
    </w:p>
    <w:p w14:paraId="797A99BF" w14:textId="082CF59A" w:rsidR="006802E0" w:rsidRDefault="006802E0" w:rsidP="00DA307F">
      <w:pPr>
        <w:pStyle w:val="NoSpacing"/>
        <w:rPr>
          <w:b/>
          <w:sz w:val="24"/>
          <w:szCs w:val="24"/>
        </w:rPr>
      </w:pPr>
    </w:p>
    <w:p w14:paraId="3FD6DBE7" w14:textId="1EF4F8A9" w:rsidR="001C1DAA" w:rsidRDefault="001C1DAA" w:rsidP="00DA307F">
      <w:pPr>
        <w:pStyle w:val="NoSpacing"/>
        <w:rPr>
          <w:sz w:val="24"/>
          <w:szCs w:val="24"/>
        </w:rPr>
      </w:pPr>
      <w:r>
        <w:rPr>
          <w:b/>
          <w:sz w:val="24"/>
          <w:szCs w:val="24"/>
        </w:rPr>
        <w:tab/>
      </w:r>
      <w:r>
        <w:rPr>
          <w:sz w:val="24"/>
          <w:szCs w:val="24"/>
        </w:rPr>
        <w:t xml:space="preserve">Texas is blessed with having a robust wild turkey population with turkeys being found form the Sabine </w:t>
      </w:r>
      <w:r w:rsidR="008914FF">
        <w:rPr>
          <w:sz w:val="24"/>
          <w:szCs w:val="24"/>
        </w:rPr>
        <w:t>Ri</w:t>
      </w:r>
      <w:r>
        <w:rPr>
          <w:sz w:val="24"/>
          <w:szCs w:val="24"/>
        </w:rPr>
        <w:t>ver in the east to the Davis Mountains in the west.</w:t>
      </w:r>
      <w:r w:rsidR="00063B4E">
        <w:rPr>
          <w:sz w:val="24"/>
          <w:szCs w:val="24"/>
        </w:rPr>
        <w:t xml:space="preserve"> Wild turkeys need four basic habitat requirements; open grassland</w:t>
      </w:r>
      <w:r w:rsidR="002E0302">
        <w:rPr>
          <w:sz w:val="24"/>
          <w:szCs w:val="24"/>
        </w:rPr>
        <w:t xml:space="preserve"> or understory</w:t>
      </w:r>
      <w:r w:rsidR="00063B4E">
        <w:rPr>
          <w:sz w:val="24"/>
          <w:szCs w:val="24"/>
        </w:rPr>
        <w:t xml:space="preserve"> for foraging, appropriate nesting cover, trees for roosting, and a reliable water source. Because of these basic requirements, wild t</w:t>
      </w:r>
      <w:r>
        <w:rPr>
          <w:sz w:val="24"/>
          <w:szCs w:val="24"/>
        </w:rPr>
        <w:t>urkeys are a very adaptable animal that can be found in a variety of habitat</w:t>
      </w:r>
      <w:r w:rsidR="008914FF">
        <w:rPr>
          <w:sz w:val="24"/>
          <w:szCs w:val="24"/>
        </w:rPr>
        <w:t>s</w:t>
      </w:r>
      <w:r>
        <w:rPr>
          <w:sz w:val="24"/>
          <w:szCs w:val="24"/>
        </w:rPr>
        <w:t xml:space="preserve"> not only in Texas, but throughout North America. Wild </w:t>
      </w:r>
      <w:r w:rsidR="00063B4E">
        <w:rPr>
          <w:sz w:val="24"/>
          <w:szCs w:val="24"/>
        </w:rPr>
        <w:t>t</w:t>
      </w:r>
      <w:r>
        <w:rPr>
          <w:sz w:val="24"/>
          <w:szCs w:val="24"/>
        </w:rPr>
        <w:t xml:space="preserve">urkey is an endemic North American species and are native nowhere else in the world. All </w:t>
      </w:r>
      <w:r w:rsidR="00063B4E">
        <w:rPr>
          <w:sz w:val="24"/>
          <w:szCs w:val="24"/>
        </w:rPr>
        <w:t>w</w:t>
      </w:r>
      <w:r>
        <w:rPr>
          <w:sz w:val="24"/>
          <w:szCs w:val="24"/>
        </w:rPr>
        <w:t xml:space="preserve">ild </w:t>
      </w:r>
      <w:r w:rsidR="00063B4E">
        <w:rPr>
          <w:sz w:val="24"/>
          <w:szCs w:val="24"/>
        </w:rPr>
        <w:t>t</w:t>
      </w:r>
      <w:r>
        <w:rPr>
          <w:sz w:val="24"/>
          <w:szCs w:val="24"/>
        </w:rPr>
        <w:t>urkey (</w:t>
      </w:r>
      <w:r>
        <w:rPr>
          <w:rFonts w:ascii="Arial" w:hAnsi="Arial" w:cs="Arial"/>
          <w:i/>
          <w:iCs/>
          <w:color w:val="222222"/>
          <w:sz w:val="21"/>
          <w:szCs w:val="21"/>
          <w:shd w:val="clear" w:color="auto" w:fill="FFFFFF"/>
        </w:rPr>
        <w:t xml:space="preserve">Meleagris </w:t>
      </w:r>
      <w:proofErr w:type="spellStart"/>
      <w:r>
        <w:rPr>
          <w:rFonts w:ascii="Arial" w:hAnsi="Arial" w:cs="Arial"/>
          <w:i/>
          <w:iCs/>
          <w:color w:val="222222"/>
          <w:sz w:val="21"/>
          <w:szCs w:val="21"/>
          <w:shd w:val="clear" w:color="auto" w:fill="FFFFFF"/>
        </w:rPr>
        <w:t>gallopavo</w:t>
      </w:r>
      <w:proofErr w:type="spellEnd"/>
      <w:r>
        <w:rPr>
          <w:rFonts w:ascii="Arial" w:hAnsi="Arial" w:cs="Arial"/>
          <w:i/>
          <w:iCs/>
          <w:color w:val="222222"/>
          <w:sz w:val="21"/>
          <w:szCs w:val="21"/>
          <w:shd w:val="clear" w:color="auto" w:fill="FFFFFF"/>
        </w:rPr>
        <w:t xml:space="preserve">) </w:t>
      </w:r>
      <w:r>
        <w:rPr>
          <w:sz w:val="24"/>
          <w:szCs w:val="24"/>
        </w:rPr>
        <w:t xml:space="preserve">are considered one species, however there are five subspecies. </w:t>
      </w:r>
      <w:r w:rsidR="00063B4E">
        <w:rPr>
          <w:sz w:val="24"/>
          <w:szCs w:val="24"/>
        </w:rPr>
        <w:t>Su</w:t>
      </w:r>
      <w:r>
        <w:rPr>
          <w:sz w:val="24"/>
          <w:szCs w:val="24"/>
        </w:rPr>
        <w:t xml:space="preserve">bspecies are adopted </w:t>
      </w:r>
      <w:r w:rsidR="00063B4E">
        <w:rPr>
          <w:sz w:val="24"/>
          <w:szCs w:val="24"/>
        </w:rPr>
        <w:t>for the different</w:t>
      </w:r>
      <w:r>
        <w:rPr>
          <w:sz w:val="24"/>
          <w:szCs w:val="24"/>
        </w:rPr>
        <w:t xml:space="preserve"> </w:t>
      </w:r>
      <w:r w:rsidR="00063B4E">
        <w:rPr>
          <w:sz w:val="24"/>
          <w:szCs w:val="24"/>
        </w:rPr>
        <w:t>habitat</w:t>
      </w:r>
      <w:r>
        <w:rPr>
          <w:sz w:val="24"/>
          <w:szCs w:val="24"/>
        </w:rPr>
        <w:t xml:space="preserve"> types they </w:t>
      </w:r>
      <w:r w:rsidR="002E0302">
        <w:rPr>
          <w:sz w:val="24"/>
          <w:szCs w:val="24"/>
        </w:rPr>
        <w:t>are found</w:t>
      </w:r>
      <w:r w:rsidR="00063B4E">
        <w:rPr>
          <w:sz w:val="24"/>
          <w:szCs w:val="24"/>
        </w:rPr>
        <w:t xml:space="preserve"> in, </w:t>
      </w:r>
      <w:r w:rsidR="002E0302">
        <w:rPr>
          <w:sz w:val="24"/>
          <w:szCs w:val="24"/>
        </w:rPr>
        <w:t xml:space="preserve">and </w:t>
      </w:r>
      <w:r w:rsidR="00063B4E">
        <w:rPr>
          <w:sz w:val="24"/>
          <w:szCs w:val="24"/>
        </w:rPr>
        <w:t xml:space="preserve">for this reason there are physical differences between the subspecies. </w:t>
      </w:r>
    </w:p>
    <w:p w14:paraId="1E7335FE" w14:textId="44EB13E2" w:rsidR="00063B4E" w:rsidRDefault="00063B4E" w:rsidP="00DA307F">
      <w:pPr>
        <w:pStyle w:val="NoSpacing"/>
        <w:rPr>
          <w:sz w:val="24"/>
          <w:szCs w:val="24"/>
        </w:rPr>
      </w:pPr>
    </w:p>
    <w:p w14:paraId="14A1AA55" w14:textId="09DA353B" w:rsidR="00AF4F4A" w:rsidRDefault="00063B4E" w:rsidP="00DA307F">
      <w:pPr>
        <w:pStyle w:val="NoSpacing"/>
        <w:rPr>
          <w:sz w:val="24"/>
          <w:szCs w:val="24"/>
        </w:rPr>
      </w:pPr>
      <w:r>
        <w:rPr>
          <w:sz w:val="24"/>
          <w:szCs w:val="24"/>
        </w:rPr>
        <w:lastRenderedPageBreak/>
        <w:tab/>
        <w:t xml:space="preserve">Texas is home to three subspecies: Eastern, Merriam’s, and Rio Grande.  Eastern </w:t>
      </w:r>
      <w:r w:rsidR="008914FF">
        <w:rPr>
          <w:sz w:val="24"/>
          <w:szCs w:val="24"/>
        </w:rPr>
        <w:t xml:space="preserve">turkeys </w:t>
      </w:r>
      <w:r>
        <w:rPr>
          <w:sz w:val="24"/>
          <w:szCs w:val="24"/>
        </w:rPr>
        <w:t>are the most abundant and widespread</w:t>
      </w:r>
      <w:r w:rsidR="007B0265">
        <w:rPr>
          <w:sz w:val="24"/>
          <w:szCs w:val="24"/>
        </w:rPr>
        <w:t xml:space="preserve"> in North America.</w:t>
      </w:r>
      <w:r w:rsidR="0042741E">
        <w:rPr>
          <w:sz w:val="24"/>
          <w:szCs w:val="24"/>
        </w:rPr>
        <w:t xml:space="preserve"> Eastern</w:t>
      </w:r>
      <w:r w:rsidR="002E0302">
        <w:rPr>
          <w:sz w:val="24"/>
          <w:szCs w:val="24"/>
        </w:rPr>
        <w:t xml:space="preserve"> turkeys</w:t>
      </w:r>
      <w:r w:rsidR="0042741E">
        <w:rPr>
          <w:sz w:val="24"/>
          <w:szCs w:val="24"/>
        </w:rPr>
        <w:t xml:space="preserve"> can </w:t>
      </w:r>
      <w:r w:rsidR="002E0302">
        <w:rPr>
          <w:sz w:val="24"/>
          <w:szCs w:val="24"/>
        </w:rPr>
        <w:t xml:space="preserve">be </w:t>
      </w:r>
      <w:r w:rsidR="0042741E">
        <w:rPr>
          <w:sz w:val="24"/>
          <w:szCs w:val="24"/>
        </w:rPr>
        <w:t>found in the forest east of the plain states</w:t>
      </w:r>
      <w:r w:rsidR="002E0302">
        <w:rPr>
          <w:sz w:val="24"/>
          <w:szCs w:val="24"/>
        </w:rPr>
        <w:t xml:space="preserve"> from Eastern</w:t>
      </w:r>
      <w:r w:rsidR="0042741E">
        <w:rPr>
          <w:sz w:val="24"/>
          <w:szCs w:val="24"/>
        </w:rPr>
        <w:t xml:space="preserve"> Canada to the Gulf of Mexico and have been transplanted to other areas of the country.  Eastern </w:t>
      </w:r>
      <w:r w:rsidR="002E0302">
        <w:rPr>
          <w:sz w:val="24"/>
          <w:szCs w:val="24"/>
        </w:rPr>
        <w:t xml:space="preserve">turkeys </w:t>
      </w:r>
      <w:r w:rsidR="0042741E">
        <w:rPr>
          <w:sz w:val="24"/>
          <w:szCs w:val="24"/>
        </w:rPr>
        <w:t>can be found in 38 states and was historically found in portions of the Post Oak and Pinewoods Ecoregions of East Texas.  Eastern</w:t>
      </w:r>
      <w:r w:rsidR="002E0302">
        <w:rPr>
          <w:sz w:val="24"/>
          <w:szCs w:val="24"/>
        </w:rPr>
        <w:t xml:space="preserve"> turkeys are</w:t>
      </w:r>
      <w:r w:rsidR="0042741E">
        <w:rPr>
          <w:sz w:val="24"/>
          <w:szCs w:val="24"/>
        </w:rPr>
        <w:t xml:space="preserve"> recognized by large size, chestnut brown tips on tail feathers, and having the longest beards of all the subspecies.  Eastern</w:t>
      </w:r>
      <w:r w:rsidR="002E0302">
        <w:rPr>
          <w:sz w:val="24"/>
          <w:szCs w:val="24"/>
        </w:rPr>
        <w:t xml:space="preserve"> turkeys </w:t>
      </w:r>
      <w:r w:rsidR="0042741E">
        <w:rPr>
          <w:sz w:val="24"/>
          <w:szCs w:val="24"/>
        </w:rPr>
        <w:t xml:space="preserve">are also </w:t>
      </w:r>
      <w:r w:rsidR="002E0302">
        <w:rPr>
          <w:sz w:val="24"/>
          <w:szCs w:val="24"/>
        </w:rPr>
        <w:t>known</w:t>
      </w:r>
      <w:r w:rsidR="0042741E">
        <w:rPr>
          <w:sz w:val="24"/>
          <w:szCs w:val="24"/>
        </w:rPr>
        <w:t xml:space="preserve"> as being very strong gobblers. Rio Grande</w:t>
      </w:r>
      <w:r w:rsidR="002E0302">
        <w:rPr>
          <w:sz w:val="24"/>
          <w:szCs w:val="24"/>
        </w:rPr>
        <w:t xml:space="preserve"> turkeys</w:t>
      </w:r>
      <w:r w:rsidR="0042741E">
        <w:rPr>
          <w:sz w:val="24"/>
          <w:szCs w:val="24"/>
        </w:rPr>
        <w:t xml:space="preserve"> </w:t>
      </w:r>
      <w:r w:rsidR="007B0265">
        <w:rPr>
          <w:sz w:val="24"/>
          <w:szCs w:val="24"/>
        </w:rPr>
        <w:t>are</w:t>
      </w:r>
      <w:r w:rsidR="0042741E">
        <w:rPr>
          <w:sz w:val="24"/>
          <w:szCs w:val="24"/>
        </w:rPr>
        <w:t xml:space="preserve"> the main subspecies in Texas and can be found from canyonlands in the panhandle to the brush country of South Texas.  Rio Grande</w:t>
      </w:r>
      <w:r w:rsidR="002E0302">
        <w:rPr>
          <w:sz w:val="24"/>
          <w:szCs w:val="24"/>
        </w:rPr>
        <w:t xml:space="preserve"> turkeys</w:t>
      </w:r>
      <w:r w:rsidR="0042741E">
        <w:rPr>
          <w:sz w:val="24"/>
          <w:szCs w:val="24"/>
        </w:rPr>
        <w:t xml:space="preserve"> </w:t>
      </w:r>
      <w:r w:rsidR="008914FF">
        <w:rPr>
          <w:sz w:val="24"/>
          <w:szCs w:val="24"/>
        </w:rPr>
        <w:t>are</w:t>
      </w:r>
      <w:r w:rsidR="0042741E">
        <w:rPr>
          <w:sz w:val="24"/>
          <w:szCs w:val="24"/>
        </w:rPr>
        <w:t xml:space="preserve"> also at home in Oklahoma, Kansas, Nebraska, and </w:t>
      </w:r>
      <w:r w:rsidR="002E0302">
        <w:rPr>
          <w:sz w:val="24"/>
          <w:szCs w:val="24"/>
        </w:rPr>
        <w:t>N</w:t>
      </w:r>
      <w:r w:rsidR="0042741E">
        <w:rPr>
          <w:sz w:val="24"/>
          <w:szCs w:val="24"/>
        </w:rPr>
        <w:t>orthern Mexico. Scattered population can also be found along river corridors in other western states.  Rio Grande</w:t>
      </w:r>
      <w:r w:rsidR="002E0302">
        <w:rPr>
          <w:sz w:val="24"/>
          <w:szCs w:val="24"/>
        </w:rPr>
        <w:t xml:space="preserve"> turkeys are</w:t>
      </w:r>
      <w:r w:rsidR="0042741E">
        <w:rPr>
          <w:sz w:val="24"/>
          <w:szCs w:val="24"/>
        </w:rPr>
        <w:t xml:space="preserve"> smaller in size then </w:t>
      </w:r>
      <w:r w:rsidR="002E0302">
        <w:rPr>
          <w:sz w:val="24"/>
          <w:szCs w:val="24"/>
        </w:rPr>
        <w:t>e</w:t>
      </w:r>
      <w:r w:rsidR="0042741E">
        <w:rPr>
          <w:sz w:val="24"/>
          <w:szCs w:val="24"/>
        </w:rPr>
        <w:t>astern</w:t>
      </w:r>
      <w:r w:rsidR="002E0302">
        <w:rPr>
          <w:sz w:val="24"/>
          <w:szCs w:val="24"/>
        </w:rPr>
        <w:t xml:space="preserve"> turkeys</w:t>
      </w:r>
      <w:r w:rsidR="0042741E">
        <w:rPr>
          <w:sz w:val="24"/>
          <w:szCs w:val="24"/>
        </w:rPr>
        <w:t xml:space="preserve"> and have tan colored tips on tail feathers. Rio Grande </w:t>
      </w:r>
      <w:r w:rsidR="002E0302">
        <w:rPr>
          <w:sz w:val="24"/>
          <w:szCs w:val="24"/>
        </w:rPr>
        <w:t xml:space="preserve">turkeys </w:t>
      </w:r>
      <w:r w:rsidR="008914FF">
        <w:rPr>
          <w:sz w:val="24"/>
          <w:szCs w:val="24"/>
        </w:rPr>
        <w:t>are</w:t>
      </w:r>
      <w:r w:rsidR="0042741E">
        <w:rPr>
          <w:sz w:val="24"/>
          <w:szCs w:val="24"/>
        </w:rPr>
        <w:t xml:space="preserve"> adapted for </w:t>
      </w:r>
      <w:r w:rsidR="00AF4F4A">
        <w:rPr>
          <w:sz w:val="24"/>
          <w:szCs w:val="24"/>
        </w:rPr>
        <w:t>prairie</w:t>
      </w:r>
      <w:r w:rsidR="0042741E">
        <w:rPr>
          <w:sz w:val="24"/>
          <w:szCs w:val="24"/>
        </w:rPr>
        <w:t xml:space="preserve"> conditions and will travel great distances </w:t>
      </w:r>
      <w:r w:rsidR="00AF4F4A">
        <w:rPr>
          <w:sz w:val="24"/>
          <w:szCs w:val="24"/>
        </w:rPr>
        <w:t>in one day. Because of this</w:t>
      </w:r>
      <w:r w:rsidR="000D5780">
        <w:rPr>
          <w:sz w:val="24"/>
          <w:szCs w:val="24"/>
        </w:rPr>
        <w:t>,</w:t>
      </w:r>
      <w:r w:rsidR="00AF4F4A">
        <w:rPr>
          <w:sz w:val="24"/>
          <w:szCs w:val="24"/>
        </w:rPr>
        <w:t xml:space="preserve"> Rio Grande </w:t>
      </w:r>
      <w:r w:rsidR="002E0302">
        <w:rPr>
          <w:sz w:val="24"/>
          <w:szCs w:val="24"/>
        </w:rPr>
        <w:t xml:space="preserve">turkeys </w:t>
      </w:r>
      <w:r w:rsidR="00AF4F4A">
        <w:rPr>
          <w:sz w:val="24"/>
          <w:szCs w:val="24"/>
        </w:rPr>
        <w:t xml:space="preserve">have longer </w:t>
      </w:r>
      <w:proofErr w:type="gramStart"/>
      <w:r w:rsidR="00AF4F4A">
        <w:rPr>
          <w:sz w:val="24"/>
          <w:szCs w:val="24"/>
        </w:rPr>
        <w:t>legs</w:t>
      </w:r>
      <w:proofErr w:type="gramEnd"/>
      <w:r w:rsidR="00AF4F4A">
        <w:rPr>
          <w:sz w:val="24"/>
          <w:szCs w:val="24"/>
        </w:rPr>
        <w:t xml:space="preserve"> then other subspecies. Merriam’s</w:t>
      </w:r>
      <w:r w:rsidR="002E0302">
        <w:rPr>
          <w:sz w:val="24"/>
          <w:szCs w:val="24"/>
        </w:rPr>
        <w:t xml:space="preserve"> turkey</w:t>
      </w:r>
      <w:r w:rsidR="00AF4F4A">
        <w:rPr>
          <w:sz w:val="24"/>
          <w:szCs w:val="24"/>
        </w:rPr>
        <w:t xml:space="preserve"> is </w:t>
      </w:r>
      <w:r w:rsidR="002E0302">
        <w:rPr>
          <w:sz w:val="24"/>
          <w:szCs w:val="24"/>
        </w:rPr>
        <w:t>a</w:t>
      </w:r>
      <w:r w:rsidR="00AF4F4A">
        <w:rPr>
          <w:sz w:val="24"/>
          <w:szCs w:val="24"/>
        </w:rPr>
        <w:t xml:space="preserve"> western mountain subspecies and thrives in the ponderosa pine forest found in the higher elevations of western states. A small population of Merriam’s</w:t>
      </w:r>
      <w:r w:rsidR="002E0302">
        <w:rPr>
          <w:sz w:val="24"/>
          <w:szCs w:val="24"/>
        </w:rPr>
        <w:t xml:space="preserve"> turkeys </w:t>
      </w:r>
      <w:r w:rsidR="00AF4F4A">
        <w:rPr>
          <w:sz w:val="24"/>
          <w:szCs w:val="24"/>
        </w:rPr>
        <w:t xml:space="preserve">can be found in the Davis and Guadalupe Mountains of </w:t>
      </w:r>
      <w:r w:rsidR="002E0302">
        <w:rPr>
          <w:sz w:val="24"/>
          <w:szCs w:val="24"/>
        </w:rPr>
        <w:t>W</w:t>
      </w:r>
      <w:r w:rsidR="00AF4F4A">
        <w:rPr>
          <w:sz w:val="24"/>
          <w:szCs w:val="24"/>
        </w:rPr>
        <w:t>est Texas.  However, most of this population is considered a hybrid with the Rio Grande subspecies. Merriam’s</w:t>
      </w:r>
      <w:r w:rsidR="002E0302">
        <w:rPr>
          <w:sz w:val="24"/>
          <w:szCs w:val="24"/>
        </w:rPr>
        <w:t xml:space="preserve"> turkeys</w:t>
      </w:r>
      <w:r w:rsidR="00AF4F4A">
        <w:rPr>
          <w:sz w:val="24"/>
          <w:szCs w:val="24"/>
        </w:rPr>
        <w:t xml:space="preserve"> </w:t>
      </w:r>
      <w:r w:rsidR="002E0302">
        <w:rPr>
          <w:sz w:val="24"/>
          <w:szCs w:val="24"/>
        </w:rPr>
        <w:t>are</w:t>
      </w:r>
      <w:r w:rsidR="00AF4F4A">
        <w:rPr>
          <w:sz w:val="24"/>
          <w:szCs w:val="24"/>
        </w:rPr>
        <w:t xml:space="preserve"> the lightest colored of all the subspecies and the tail feathers are white tipped. They also have the shortest beards and spurs and are </w:t>
      </w:r>
      <w:r w:rsidR="002E0302">
        <w:rPr>
          <w:sz w:val="24"/>
          <w:szCs w:val="24"/>
        </w:rPr>
        <w:t>known</w:t>
      </w:r>
      <w:r w:rsidR="00AF4F4A">
        <w:rPr>
          <w:sz w:val="24"/>
          <w:szCs w:val="24"/>
        </w:rPr>
        <w:t xml:space="preserve"> to be weak gobblers. </w:t>
      </w:r>
    </w:p>
    <w:p w14:paraId="2104E3B8" w14:textId="77777777" w:rsidR="002E0302" w:rsidRDefault="002E0302" w:rsidP="00DA307F">
      <w:pPr>
        <w:pStyle w:val="NoSpacing"/>
        <w:rPr>
          <w:sz w:val="24"/>
          <w:szCs w:val="24"/>
        </w:rPr>
      </w:pPr>
    </w:p>
    <w:p w14:paraId="1E1DB696" w14:textId="2397BF48" w:rsidR="00AF4F4A" w:rsidRDefault="00AF4F4A" w:rsidP="00DA307F">
      <w:pPr>
        <w:pStyle w:val="NoSpacing"/>
        <w:rPr>
          <w:sz w:val="24"/>
          <w:szCs w:val="24"/>
        </w:rPr>
      </w:pPr>
      <w:r>
        <w:rPr>
          <w:sz w:val="24"/>
          <w:szCs w:val="24"/>
        </w:rPr>
        <w:tab/>
        <w:t xml:space="preserve">The two subspecies not found in Texas are Gould’s and Osceola. Gould’s turkey </w:t>
      </w:r>
      <w:r w:rsidR="00016768">
        <w:rPr>
          <w:sz w:val="24"/>
          <w:szCs w:val="24"/>
        </w:rPr>
        <w:t xml:space="preserve">numbers are very few and </w:t>
      </w:r>
      <w:r w:rsidR="008914FF">
        <w:rPr>
          <w:sz w:val="24"/>
          <w:szCs w:val="24"/>
        </w:rPr>
        <w:t>are</w:t>
      </w:r>
      <w:r w:rsidR="00016768">
        <w:rPr>
          <w:sz w:val="24"/>
          <w:szCs w:val="24"/>
        </w:rPr>
        <w:t xml:space="preserve"> found in only a handful of mountain ranges in </w:t>
      </w:r>
      <w:r w:rsidR="002E0302">
        <w:rPr>
          <w:sz w:val="24"/>
          <w:szCs w:val="24"/>
        </w:rPr>
        <w:t>S</w:t>
      </w:r>
      <w:r w:rsidR="00016768">
        <w:rPr>
          <w:sz w:val="24"/>
          <w:szCs w:val="24"/>
        </w:rPr>
        <w:t xml:space="preserve">outhern Arizona and New Mexico and </w:t>
      </w:r>
      <w:r w:rsidR="002E0302">
        <w:rPr>
          <w:sz w:val="24"/>
          <w:szCs w:val="24"/>
        </w:rPr>
        <w:t>N</w:t>
      </w:r>
      <w:r w:rsidR="00016768">
        <w:rPr>
          <w:sz w:val="24"/>
          <w:szCs w:val="24"/>
        </w:rPr>
        <w:t xml:space="preserve">orthern Mexico. Gould’s </w:t>
      </w:r>
      <w:r w:rsidR="002E0302">
        <w:rPr>
          <w:sz w:val="24"/>
          <w:szCs w:val="24"/>
        </w:rPr>
        <w:t xml:space="preserve">turkeys </w:t>
      </w:r>
      <w:r w:rsidR="00016768">
        <w:rPr>
          <w:sz w:val="24"/>
          <w:szCs w:val="24"/>
        </w:rPr>
        <w:t xml:space="preserve">have long legs, light colored tips on tail feathers and moderate beard and spur lengths.  Osceola </w:t>
      </w:r>
      <w:r w:rsidR="002E0302">
        <w:rPr>
          <w:sz w:val="24"/>
          <w:szCs w:val="24"/>
        </w:rPr>
        <w:t>turkeys are</w:t>
      </w:r>
      <w:r w:rsidR="00016768">
        <w:rPr>
          <w:sz w:val="24"/>
          <w:szCs w:val="24"/>
        </w:rPr>
        <w:t xml:space="preserve"> only found in Florida south of the Florida </w:t>
      </w:r>
      <w:r w:rsidR="002E0302">
        <w:rPr>
          <w:sz w:val="24"/>
          <w:szCs w:val="24"/>
        </w:rPr>
        <w:t>P</w:t>
      </w:r>
      <w:r w:rsidR="00016768">
        <w:rPr>
          <w:sz w:val="24"/>
          <w:szCs w:val="24"/>
        </w:rPr>
        <w:t xml:space="preserve">anhandle. Osceola </w:t>
      </w:r>
      <w:r w:rsidR="002E0302">
        <w:rPr>
          <w:sz w:val="24"/>
          <w:szCs w:val="24"/>
        </w:rPr>
        <w:t xml:space="preserve">turkeys </w:t>
      </w:r>
      <w:r w:rsidR="00016768">
        <w:rPr>
          <w:sz w:val="24"/>
          <w:szCs w:val="24"/>
        </w:rPr>
        <w:t>are adopted for the swampland in southern Florida.  Osceola</w:t>
      </w:r>
      <w:r w:rsidR="002E0302">
        <w:rPr>
          <w:sz w:val="24"/>
          <w:szCs w:val="24"/>
        </w:rPr>
        <w:t xml:space="preserve"> turkeys</w:t>
      </w:r>
      <w:r w:rsidR="00016768">
        <w:rPr>
          <w:sz w:val="24"/>
          <w:szCs w:val="24"/>
        </w:rPr>
        <w:t xml:space="preserve"> are dark in color with dark brown tips on tail feathers</w:t>
      </w:r>
      <w:r w:rsidR="002E0302">
        <w:rPr>
          <w:sz w:val="24"/>
          <w:szCs w:val="24"/>
        </w:rPr>
        <w:t xml:space="preserve">, </w:t>
      </w:r>
      <w:r w:rsidR="00016768">
        <w:rPr>
          <w:sz w:val="24"/>
          <w:szCs w:val="24"/>
        </w:rPr>
        <w:t xml:space="preserve">have long legs and very long spurs. </w:t>
      </w:r>
    </w:p>
    <w:p w14:paraId="3D33AE06" w14:textId="02A7FA5E" w:rsidR="00063B4E" w:rsidRDefault="00063B4E" w:rsidP="00DA307F">
      <w:pPr>
        <w:pStyle w:val="NoSpacing"/>
        <w:rPr>
          <w:sz w:val="24"/>
          <w:szCs w:val="24"/>
        </w:rPr>
      </w:pPr>
    </w:p>
    <w:p w14:paraId="013CA7FE" w14:textId="76D3F1E1" w:rsidR="00063B4E" w:rsidRDefault="00063B4E" w:rsidP="00DA307F">
      <w:pPr>
        <w:pStyle w:val="NoSpacing"/>
        <w:rPr>
          <w:sz w:val="24"/>
          <w:szCs w:val="24"/>
        </w:rPr>
      </w:pPr>
      <w:r>
        <w:rPr>
          <w:sz w:val="24"/>
          <w:szCs w:val="24"/>
        </w:rPr>
        <w:tab/>
      </w:r>
      <w:r w:rsidR="00016768">
        <w:rPr>
          <w:sz w:val="24"/>
          <w:szCs w:val="24"/>
        </w:rPr>
        <w:t xml:space="preserve">Wild Turkey are a unique species to North America. They are resilient and adaptable birds that can be found in alligator swamps in Florida to snow covered Ponderosa Pine forest in Colorado. </w:t>
      </w:r>
    </w:p>
    <w:p w14:paraId="1AAFC863" w14:textId="3BF330A3" w:rsidR="00063B4E" w:rsidRDefault="00063B4E" w:rsidP="00DA307F">
      <w:pPr>
        <w:pStyle w:val="NoSpacing"/>
        <w:rPr>
          <w:sz w:val="24"/>
          <w:szCs w:val="24"/>
        </w:rPr>
      </w:pPr>
    </w:p>
    <w:p w14:paraId="5608A537" w14:textId="77777777" w:rsidR="008914FF" w:rsidRDefault="00016768" w:rsidP="00DA307F">
      <w:pPr>
        <w:pStyle w:val="NoSpacing"/>
        <w:rPr>
          <w:sz w:val="24"/>
          <w:szCs w:val="24"/>
        </w:rPr>
      </w:pPr>
      <w:r>
        <w:rPr>
          <w:noProof/>
        </w:rPr>
        <w:drawing>
          <wp:inline distT="0" distB="0" distL="0" distR="0" wp14:anchorId="33D1BF39" wp14:editId="7A608911">
            <wp:extent cx="4235823" cy="1800225"/>
            <wp:effectExtent l="0" t="0" r="0" b="0"/>
            <wp:docPr id="6" name="Picture 6" descr="Image result for merriam's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rriam's tur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18" cy="1801413"/>
                    </a:xfrm>
                    <a:prstGeom prst="rect">
                      <a:avLst/>
                    </a:prstGeom>
                    <a:noFill/>
                    <a:ln>
                      <a:noFill/>
                    </a:ln>
                  </pic:spPr>
                </pic:pic>
              </a:graphicData>
            </a:graphic>
          </wp:inline>
        </w:drawing>
      </w:r>
    </w:p>
    <w:p w14:paraId="4FBC1085" w14:textId="5C2CB667" w:rsidR="00016768" w:rsidRDefault="00016768" w:rsidP="00DA307F">
      <w:pPr>
        <w:pStyle w:val="NoSpacing"/>
        <w:rPr>
          <w:sz w:val="24"/>
          <w:szCs w:val="24"/>
        </w:rPr>
      </w:pPr>
      <w:r>
        <w:rPr>
          <w:sz w:val="24"/>
          <w:szCs w:val="24"/>
        </w:rPr>
        <w:t>Gould’s Turkeys in New Mexico</w:t>
      </w:r>
      <w:r w:rsidR="009A2E04">
        <w:rPr>
          <w:sz w:val="24"/>
          <w:szCs w:val="24"/>
        </w:rPr>
        <w:t>: Image taken from New Mexico Fis</w:t>
      </w:r>
      <w:bookmarkStart w:id="0" w:name="_GoBack"/>
      <w:bookmarkEnd w:id="0"/>
      <w:r w:rsidR="009A2E04">
        <w:rPr>
          <w:sz w:val="24"/>
          <w:szCs w:val="24"/>
        </w:rPr>
        <w:t xml:space="preserve">h &amp; Game </w:t>
      </w:r>
      <w:r>
        <w:rPr>
          <w:sz w:val="24"/>
          <w:szCs w:val="24"/>
        </w:rPr>
        <w:t xml:space="preserve"> </w:t>
      </w:r>
    </w:p>
    <w:p w14:paraId="56F0314E" w14:textId="77777777" w:rsidR="008914FF" w:rsidRDefault="00063B4E" w:rsidP="00DA307F">
      <w:pPr>
        <w:pStyle w:val="NoSpacing"/>
        <w:rPr>
          <w:sz w:val="24"/>
          <w:szCs w:val="24"/>
        </w:rPr>
      </w:pPr>
      <w:r>
        <w:rPr>
          <w:sz w:val="24"/>
          <w:szCs w:val="24"/>
        </w:rPr>
        <w:lastRenderedPageBreak/>
        <w:tab/>
      </w:r>
    </w:p>
    <w:p w14:paraId="3152BF32" w14:textId="5793AA11" w:rsidR="00FC4EB7" w:rsidRPr="00DA307F" w:rsidRDefault="00FC4EB7" w:rsidP="00DA307F">
      <w:pPr>
        <w:pStyle w:val="NoSpacing"/>
        <w:rPr>
          <w:b/>
        </w:rPr>
      </w:pPr>
      <w:r w:rsidRPr="00DA307F">
        <w:rPr>
          <w:b/>
        </w:rPr>
        <w:t>Matthew R. March, MNRD</w:t>
      </w:r>
    </w:p>
    <w:p w14:paraId="4E7D9BD5" w14:textId="77777777" w:rsidR="00FC4EB7" w:rsidRPr="00FB3AEE" w:rsidRDefault="00FC4EB7" w:rsidP="00DA307F">
      <w:pPr>
        <w:pStyle w:val="NoSpacing"/>
      </w:pPr>
      <w:r w:rsidRPr="00FB3AEE">
        <w:t>County Extension Agent- Agriculture &amp; Natural Resources</w:t>
      </w:r>
    </w:p>
    <w:p w14:paraId="43D01CD6" w14:textId="77777777" w:rsidR="00FC4EB7" w:rsidRPr="00FB3AEE" w:rsidRDefault="00FC4EB7" w:rsidP="00DA307F">
      <w:pPr>
        <w:pStyle w:val="NoSpacing"/>
      </w:pPr>
      <w:r w:rsidRPr="00FB3AEE">
        <w:t>Polk County | Texas A&amp;M AgriLife Extension Service</w:t>
      </w:r>
    </w:p>
    <w:p w14:paraId="21EF0B25" w14:textId="77777777" w:rsidR="00FC4EB7" w:rsidRPr="00FB3AEE" w:rsidRDefault="00FC4EB7" w:rsidP="00DA307F">
      <w:pPr>
        <w:pStyle w:val="NoSpacing"/>
      </w:pPr>
      <w:r w:rsidRPr="00FB3AEE">
        <w:t>602 E Church St Ste 127 Livingston, TX 77351</w:t>
      </w:r>
    </w:p>
    <w:p w14:paraId="6A8B5644" w14:textId="77777777" w:rsidR="00B2193A" w:rsidRDefault="00FC4EB7" w:rsidP="00DA307F">
      <w:pPr>
        <w:pStyle w:val="NoSpacing"/>
      </w:pPr>
      <w:r w:rsidRPr="00FB3AEE">
        <w:t>Phone: (936) 327-6828</w:t>
      </w:r>
    </w:p>
    <w:p w14:paraId="7E796802" w14:textId="77777777" w:rsidR="00B2193A" w:rsidRDefault="00B2193A" w:rsidP="00B2193A">
      <w:pPr>
        <w:pStyle w:val="NoSpacing"/>
        <w:pBdr>
          <w:bottom w:val="single" w:sz="12" w:space="2" w:color="auto"/>
        </w:pBdr>
      </w:pPr>
    </w:p>
    <w:p w14:paraId="129817DB" w14:textId="77777777" w:rsidR="00B2193A" w:rsidRDefault="00B2193A" w:rsidP="00B2193A">
      <w:pPr>
        <w:pStyle w:val="NoSpacing"/>
      </w:pPr>
    </w:p>
    <w:p w14:paraId="6FD7DB3D" w14:textId="77777777" w:rsidR="002D38C7" w:rsidRPr="002D38C7" w:rsidRDefault="002D38C7" w:rsidP="002D38C7">
      <w:pPr>
        <w:spacing w:after="120" w:line="285" w:lineRule="auto"/>
        <w:rPr>
          <w:rFonts w:ascii="Calibri" w:eastAsia="Times New Roman" w:hAnsi="Calibri" w:cs="Times New Roman"/>
          <w:b/>
          <w:bCs/>
          <w:color w:val="000000"/>
          <w:kern w:val="28"/>
          <w:sz w:val="16"/>
          <w:szCs w:val="16"/>
          <w14:cntxtAlts/>
        </w:rPr>
      </w:pPr>
      <w:r w:rsidRPr="002D38C7">
        <w:rPr>
          <w:rFonts w:ascii="Calibri" w:eastAsia="Times New Roman" w:hAnsi="Calibri" w:cs="Times New Roman"/>
          <w:b/>
          <w:bCs/>
          <w:color w:val="000000"/>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D38C7">
        <w:rPr>
          <w:rFonts w:ascii="Calibri" w:eastAsia="Times New Roman" w:hAnsi="Calibri" w:cs="Times New Roman"/>
          <w:b/>
          <w:bCs/>
          <w:color w:val="000000"/>
          <w:kern w:val="28"/>
          <w:sz w:val="16"/>
          <w:szCs w:val="16"/>
          <w14:cntxtAlts/>
        </w:rPr>
        <w:t>of  Texas</w:t>
      </w:r>
      <w:proofErr w:type="gramEnd"/>
      <w:r w:rsidRPr="002D38C7">
        <w:rPr>
          <w:rFonts w:ascii="Calibri" w:eastAsia="Times New Roman" w:hAnsi="Calibri" w:cs="Times New Roman"/>
          <w:b/>
          <w:bCs/>
          <w:color w:val="000000"/>
          <w:kern w:val="28"/>
          <w:sz w:val="16"/>
          <w:szCs w:val="16"/>
          <w14:cntxtAlts/>
        </w:rPr>
        <w:t xml:space="preserve"> Cooperating. Anyone needing special assistance at an Extension Program should contact the Texas </w:t>
      </w:r>
      <w:proofErr w:type="gramStart"/>
      <w:r w:rsidRPr="002D38C7">
        <w:rPr>
          <w:rFonts w:ascii="Calibri" w:eastAsia="Times New Roman" w:hAnsi="Calibri" w:cs="Times New Roman"/>
          <w:b/>
          <w:bCs/>
          <w:color w:val="000000"/>
          <w:kern w:val="28"/>
          <w:sz w:val="16"/>
          <w:szCs w:val="16"/>
          <w14:cntxtAlts/>
        </w:rPr>
        <w:t>AgriLife  Extension</w:t>
      </w:r>
      <w:proofErr w:type="gramEnd"/>
      <w:r w:rsidRPr="002D38C7">
        <w:rPr>
          <w:rFonts w:ascii="Calibri" w:eastAsia="Times New Roman" w:hAnsi="Calibri" w:cs="Times New Roman"/>
          <w:b/>
          <w:bCs/>
          <w:color w:val="000000"/>
          <w:kern w:val="28"/>
          <w:sz w:val="16"/>
          <w:szCs w:val="16"/>
          <w14:cntxtAlts/>
        </w:rPr>
        <w:t xml:space="preserve"> Office at (936) 327-6828 at least one week prior to the program or event.</w:t>
      </w:r>
    </w:p>
    <w:p w14:paraId="47029338" w14:textId="77777777" w:rsidR="002D38C7" w:rsidRPr="002D38C7" w:rsidRDefault="002D38C7" w:rsidP="002D38C7">
      <w:pPr>
        <w:widowControl w:val="0"/>
        <w:spacing w:after="120" w:line="285" w:lineRule="auto"/>
        <w:rPr>
          <w:rFonts w:ascii="Calibri" w:eastAsia="Times New Roman" w:hAnsi="Calibri" w:cs="Times New Roman"/>
          <w:color w:val="000000"/>
          <w:kern w:val="28"/>
          <w:sz w:val="20"/>
          <w:szCs w:val="20"/>
          <w14:cntxtAlts/>
        </w:rPr>
      </w:pPr>
      <w:r w:rsidRPr="002D38C7">
        <w:rPr>
          <w:rFonts w:ascii="Calibri" w:eastAsia="Times New Roman" w:hAnsi="Calibri" w:cs="Times New Roman"/>
          <w:color w:val="000000"/>
          <w:kern w:val="28"/>
          <w:sz w:val="20"/>
          <w:szCs w:val="20"/>
          <w14:cntxtAlts/>
        </w:rPr>
        <w:t> </w:t>
      </w:r>
    </w:p>
    <w:p w14:paraId="48D6A016" w14:textId="77777777" w:rsidR="002D38C7" w:rsidRDefault="002D38C7" w:rsidP="00DA307F">
      <w:pPr>
        <w:pStyle w:val="NoSpacing"/>
      </w:pPr>
    </w:p>
    <w:p w14:paraId="6CC8568A" w14:textId="77777777" w:rsidR="00FC4EB7" w:rsidRDefault="00FC4EB7" w:rsidP="000F2041">
      <w:pPr>
        <w:rPr>
          <w:b/>
          <w:sz w:val="24"/>
          <w:szCs w:val="24"/>
        </w:rPr>
      </w:pPr>
    </w:p>
    <w:p w14:paraId="5CACD136" w14:textId="77777777" w:rsidR="00A91F93" w:rsidRDefault="00A91F93" w:rsidP="000F2041">
      <w:pPr>
        <w:rPr>
          <w:b/>
          <w:sz w:val="24"/>
          <w:szCs w:val="24"/>
        </w:rPr>
      </w:pPr>
    </w:p>
    <w:sectPr w:rsidR="00A91F9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5359" w14:textId="77777777" w:rsidR="006E0834" w:rsidRDefault="006E0834" w:rsidP="00241D58">
      <w:pPr>
        <w:spacing w:after="0" w:line="240" w:lineRule="auto"/>
      </w:pPr>
      <w:r>
        <w:separator/>
      </w:r>
    </w:p>
  </w:endnote>
  <w:endnote w:type="continuationSeparator" w:id="0">
    <w:p w14:paraId="18474D40" w14:textId="77777777" w:rsidR="006E0834" w:rsidRDefault="006E0834"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C8CF" w14:textId="77777777" w:rsidR="006E0834" w:rsidRDefault="006E0834" w:rsidP="00241D58">
      <w:pPr>
        <w:spacing w:after="0" w:line="240" w:lineRule="auto"/>
      </w:pPr>
      <w:r>
        <w:separator/>
      </w:r>
    </w:p>
  </w:footnote>
  <w:footnote w:type="continuationSeparator" w:id="0">
    <w:p w14:paraId="089C0661" w14:textId="77777777" w:rsidR="006E0834" w:rsidRDefault="006E0834"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46DAF94F" w:rsidR="001C1DAA" w:rsidRDefault="001C1DAA">
    <w:pPr>
      <w:pStyle w:val="Header"/>
    </w:pPr>
    <w:r>
      <w:t>Articles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D58"/>
    <w:rsid w:val="00006CB7"/>
    <w:rsid w:val="00016768"/>
    <w:rsid w:val="000228B3"/>
    <w:rsid w:val="00025B3F"/>
    <w:rsid w:val="00041224"/>
    <w:rsid w:val="00043DBF"/>
    <w:rsid w:val="000543EB"/>
    <w:rsid w:val="00055D8F"/>
    <w:rsid w:val="00063B4E"/>
    <w:rsid w:val="00063D72"/>
    <w:rsid w:val="0006496A"/>
    <w:rsid w:val="00074177"/>
    <w:rsid w:val="00076A1B"/>
    <w:rsid w:val="0008065E"/>
    <w:rsid w:val="000913A6"/>
    <w:rsid w:val="000A3B21"/>
    <w:rsid w:val="000D5780"/>
    <w:rsid w:val="000D7D3E"/>
    <w:rsid w:val="000F2041"/>
    <w:rsid w:val="001172E5"/>
    <w:rsid w:val="0012782F"/>
    <w:rsid w:val="00141ED6"/>
    <w:rsid w:val="001471C1"/>
    <w:rsid w:val="00167025"/>
    <w:rsid w:val="0017110D"/>
    <w:rsid w:val="00171329"/>
    <w:rsid w:val="0017236C"/>
    <w:rsid w:val="001750A5"/>
    <w:rsid w:val="001751D0"/>
    <w:rsid w:val="00182521"/>
    <w:rsid w:val="001A69BD"/>
    <w:rsid w:val="001B5E7F"/>
    <w:rsid w:val="001B6317"/>
    <w:rsid w:val="001C1DAA"/>
    <w:rsid w:val="001C4B62"/>
    <w:rsid w:val="001E7408"/>
    <w:rsid w:val="00241D58"/>
    <w:rsid w:val="002531D1"/>
    <w:rsid w:val="00260508"/>
    <w:rsid w:val="00270AB8"/>
    <w:rsid w:val="00271C27"/>
    <w:rsid w:val="00273CDD"/>
    <w:rsid w:val="002828AB"/>
    <w:rsid w:val="002834AD"/>
    <w:rsid w:val="00293994"/>
    <w:rsid w:val="00296FCF"/>
    <w:rsid w:val="002A01CC"/>
    <w:rsid w:val="002A1975"/>
    <w:rsid w:val="002A5913"/>
    <w:rsid w:val="002A62E7"/>
    <w:rsid w:val="002B2B99"/>
    <w:rsid w:val="002D38C7"/>
    <w:rsid w:val="002D7D89"/>
    <w:rsid w:val="002E0302"/>
    <w:rsid w:val="002E497F"/>
    <w:rsid w:val="003108F4"/>
    <w:rsid w:val="00321F4A"/>
    <w:rsid w:val="003333F2"/>
    <w:rsid w:val="003353BF"/>
    <w:rsid w:val="003418EA"/>
    <w:rsid w:val="00341975"/>
    <w:rsid w:val="00343036"/>
    <w:rsid w:val="003577E4"/>
    <w:rsid w:val="0036022B"/>
    <w:rsid w:val="00363B34"/>
    <w:rsid w:val="003642C7"/>
    <w:rsid w:val="00374038"/>
    <w:rsid w:val="0037661B"/>
    <w:rsid w:val="003E08D5"/>
    <w:rsid w:val="003E309A"/>
    <w:rsid w:val="003F5876"/>
    <w:rsid w:val="00416B34"/>
    <w:rsid w:val="0042741E"/>
    <w:rsid w:val="00433BD5"/>
    <w:rsid w:val="004416C1"/>
    <w:rsid w:val="0045100F"/>
    <w:rsid w:val="00462B4B"/>
    <w:rsid w:val="00470E49"/>
    <w:rsid w:val="00492044"/>
    <w:rsid w:val="00494F77"/>
    <w:rsid w:val="004A0263"/>
    <w:rsid w:val="004A1C25"/>
    <w:rsid w:val="004B7C16"/>
    <w:rsid w:val="004C14CD"/>
    <w:rsid w:val="004D4555"/>
    <w:rsid w:val="004D4949"/>
    <w:rsid w:val="004E70AD"/>
    <w:rsid w:val="004F2C75"/>
    <w:rsid w:val="004F6648"/>
    <w:rsid w:val="004F7E61"/>
    <w:rsid w:val="00507086"/>
    <w:rsid w:val="00521B75"/>
    <w:rsid w:val="005236E9"/>
    <w:rsid w:val="005270BF"/>
    <w:rsid w:val="00527CF2"/>
    <w:rsid w:val="00531AD3"/>
    <w:rsid w:val="0053621E"/>
    <w:rsid w:val="0054047E"/>
    <w:rsid w:val="005413B7"/>
    <w:rsid w:val="005445F9"/>
    <w:rsid w:val="00555AC3"/>
    <w:rsid w:val="00580636"/>
    <w:rsid w:val="0058481B"/>
    <w:rsid w:val="0059111C"/>
    <w:rsid w:val="0059481C"/>
    <w:rsid w:val="005A38B6"/>
    <w:rsid w:val="005E2812"/>
    <w:rsid w:val="005E2A51"/>
    <w:rsid w:val="005E34DA"/>
    <w:rsid w:val="005E4B0C"/>
    <w:rsid w:val="005F4653"/>
    <w:rsid w:val="005F57F8"/>
    <w:rsid w:val="005F64D2"/>
    <w:rsid w:val="0060004C"/>
    <w:rsid w:val="00601971"/>
    <w:rsid w:val="00626377"/>
    <w:rsid w:val="00627CD4"/>
    <w:rsid w:val="00630943"/>
    <w:rsid w:val="00656F5E"/>
    <w:rsid w:val="00661654"/>
    <w:rsid w:val="0067402D"/>
    <w:rsid w:val="006802E0"/>
    <w:rsid w:val="00682E9B"/>
    <w:rsid w:val="006879D6"/>
    <w:rsid w:val="006B2B9D"/>
    <w:rsid w:val="006B4209"/>
    <w:rsid w:val="006E0834"/>
    <w:rsid w:val="006F5611"/>
    <w:rsid w:val="00703B68"/>
    <w:rsid w:val="007335B3"/>
    <w:rsid w:val="00733E6E"/>
    <w:rsid w:val="00743757"/>
    <w:rsid w:val="00744BAF"/>
    <w:rsid w:val="00752F99"/>
    <w:rsid w:val="00760712"/>
    <w:rsid w:val="0076087A"/>
    <w:rsid w:val="00763593"/>
    <w:rsid w:val="0077132C"/>
    <w:rsid w:val="0078131F"/>
    <w:rsid w:val="0078246A"/>
    <w:rsid w:val="007B0265"/>
    <w:rsid w:val="007B1E32"/>
    <w:rsid w:val="007B368F"/>
    <w:rsid w:val="007B3738"/>
    <w:rsid w:val="007E25C9"/>
    <w:rsid w:val="00806DA5"/>
    <w:rsid w:val="00815E89"/>
    <w:rsid w:val="008431B5"/>
    <w:rsid w:val="00846B79"/>
    <w:rsid w:val="00850122"/>
    <w:rsid w:val="00850F5D"/>
    <w:rsid w:val="00860AB7"/>
    <w:rsid w:val="00866878"/>
    <w:rsid w:val="00876114"/>
    <w:rsid w:val="008771AC"/>
    <w:rsid w:val="008914FF"/>
    <w:rsid w:val="0089226B"/>
    <w:rsid w:val="008D5708"/>
    <w:rsid w:val="008F332E"/>
    <w:rsid w:val="00907719"/>
    <w:rsid w:val="00914BE0"/>
    <w:rsid w:val="00926075"/>
    <w:rsid w:val="009263D1"/>
    <w:rsid w:val="0094153E"/>
    <w:rsid w:val="009619EC"/>
    <w:rsid w:val="00971C2C"/>
    <w:rsid w:val="00990C94"/>
    <w:rsid w:val="009A2E04"/>
    <w:rsid w:val="009A3B8B"/>
    <w:rsid w:val="009C26B8"/>
    <w:rsid w:val="009C7419"/>
    <w:rsid w:val="009D26F9"/>
    <w:rsid w:val="009D4F07"/>
    <w:rsid w:val="00A22F22"/>
    <w:rsid w:val="00A43D2B"/>
    <w:rsid w:val="00A70273"/>
    <w:rsid w:val="00A85249"/>
    <w:rsid w:val="00A907A9"/>
    <w:rsid w:val="00A91435"/>
    <w:rsid w:val="00A91F93"/>
    <w:rsid w:val="00AA09BD"/>
    <w:rsid w:val="00AA4B9C"/>
    <w:rsid w:val="00AB0A4A"/>
    <w:rsid w:val="00AB6A86"/>
    <w:rsid w:val="00AE25AA"/>
    <w:rsid w:val="00AE5B46"/>
    <w:rsid w:val="00AF4F4A"/>
    <w:rsid w:val="00B16920"/>
    <w:rsid w:val="00B2193A"/>
    <w:rsid w:val="00B25F6E"/>
    <w:rsid w:val="00B330D5"/>
    <w:rsid w:val="00B33B4F"/>
    <w:rsid w:val="00B37282"/>
    <w:rsid w:val="00B47189"/>
    <w:rsid w:val="00B51E5E"/>
    <w:rsid w:val="00B548B1"/>
    <w:rsid w:val="00B56668"/>
    <w:rsid w:val="00B5687C"/>
    <w:rsid w:val="00B60739"/>
    <w:rsid w:val="00B74722"/>
    <w:rsid w:val="00B8365B"/>
    <w:rsid w:val="00BA4907"/>
    <w:rsid w:val="00BC056F"/>
    <w:rsid w:val="00BC479C"/>
    <w:rsid w:val="00BC717A"/>
    <w:rsid w:val="00BE5D97"/>
    <w:rsid w:val="00C0086E"/>
    <w:rsid w:val="00C022E7"/>
    <w:rsid w:val="00C03809"/>
    <w:rsid w:val="00C07A07"/>
    <w:rsid w:val="00C21199"/>
    <w:rsid w:val="00C3146E"/>
    <w:rsid w:val="00C359D9"/>
    <w:rsid w:val="00C37F47"/>
    <w:rsid w:val="00C614D2"/>
    <w:rsid w:val="00C64F94"/>
    <w:rsid w:val="00C82CFC"/>
    <w:rsid w:val="00C91960"/>
    <w:rsid w:val="00C95248"/>
    <w:rsid w:val="00C96CFC"/>
    <w:rsid w:val="00CA064C"/>
    <w:rsid w:val="00CA3407"/>
    <w:rsid w:val="00CA6052"/>
    <w:rsid w:val="00CB42D7"/>
    <w:rsid w:val="00CB605C"/>
    <w:rsid w:val="00CB7C64"/>
    <w:rsid w:val="00CC1CA1"/>
    <w:rsid w:val="00CC2257"/>
    <w:rsid w:val="00CC3C37"/>
    <w:rsid w:val="00CC42B1"/>
    <w:rsid w:val="00CF7590"/>
    <w:rsid w:val="00D0439A"/>
    <w:rsid w:val="00D205C7"/>
    <w:rsid w:val="00D31153"/>
    <w:rsid w:val="00D32C8B"/>
    <w:rsid w:val="00D35552"/>
    <w:rsid w:val="00D373F2"/>
    <w:rsid w:val="00D56A70"/>
    <w:rsid w:val="00D65DEB"/>
    <w:rsid w:val="00D66CF7"/>
    <w:rsid w:val="00D94553"/>
    <w:rsid w:val="00DA00A4"/>
    <w:rsid w:val="00DA307F"/>
    <w:rsid w:val="00DA38BA"/>
    <w:rsid w:val="00DB50D9"/>
    <w:rsid w:val="00DD1EC7"/>
    <w:rsid w:val="00DE30DD"/>
    <w:rsid w:val="00DE74A9"/>
    <w:rsid w:val="00E11C35"/>
    <w:rsid w:val="00E12AD5"/>
    <w:rsid w:val="00E2005C"/>
    <w:rsid w:val="00E2127C"/>
    <w:rsid w:val="00E240EA"/>
    <w:rsid w:val="00E268A4"/>
    <w:rsid w:val="00E36312"/>
    <w:rsid w:val="00E417C7"/>
    <w:rsid w:val="00E53F9F"/>
    <w:rsid w:val="00E5455C"/>
    <w:rsid w:val="00E67151"/>
    <w:rsid w:val="00E818CA"/>
    <w:rsid w:val="00E82BBB"/>
    <w:rsid w:val="00E83B45"/>
    <w:rsid w:val="00E854AA"/>
    <w:rsid w:val="00E95E7E"/>
    <w:rsid w:val="00EA4108"/>
    <w:rsid w:val="00EB0256"/>
    <w:rsid w:val="00EB65E7"/>
    <w:rsid w:val="00EC62EE"/>
    <w:rsid w:val="00ED4338"/>
    <w:rsid w:val="00EF7F01"/>
    <w:rsid w:val="00F0663C"/>
    <w:rsid w:val="00F069FA"/>
    <w:rsid w:val="00F22157"/>
    <w:rsid w:val="00F40A4E"/>
    <w:rsid w:val="00F418B2"/>
    <w:rsid w:val="00F4365F"/>
    <w:rsid w:val="00F4688F"/>
    <w:rsid w:val="00F51CB9"/>
    <w:rsid w:val="00F53930"/>
    <w:rsid w:val="00F549E9"/>
    <w:rsid w:val="00F6535E"/>
    <w:rsid w:val="00F7193D"/>
    <w:rsid w:val="00F85151"/>
    <w:rsid w:val="00FA1CF9"/>
    <w:rsid w:val="00FA4147"/>
    <w:rsid w:val="00FA5E3E"/>
    <w:rsid w:val="00FA7B18"/>
    <w:rsid w:val="00FB1C9E"/>
    <w:rsid w:val="00FB2307"/>
    <w:rsid w:val="00FB3AEE"/>
    <w:rsid w:val="00FC130E"/>
    <w:rsid w:val="00FC4819"/>
    <w:rsid w:val="00FC4EB7"/>
    <w:rsid w:val="00FC6F23"/>
    <w:rsid w:val="00FD2BA9"/>
    <w:rsid w:val="00FD54E9"/>
    <w:rsid w:val="00FE0DA5"/>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2A17-A679-4E6A-B895-EBB29A29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5120</TotalTime>
  <Pages>7</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 R. March</cp:lastModifiedBy>
  <cp:revision>27</cp:revision>
  <cp:lastPrinted>2019-03-29T18:58:00Z</cp:lastPrinted>
  <dcterms:created xsi:type="dcterms:W3CDTF">2019-03-18T15:54:00Z</dcterms:created>
  <dcterms:modified xsi:type="dcterms:W3CDTF">2019-04-17T14:35:00Z</dcterms:modified>
</cp:coreProperties>
</file>