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9E67F" w14:textId="77777777" w:rsidR="00AB6F55" w:rsidRDefault="00AB6F55">
      <w:pPr>
        <w:jc w:val="center"/>
        <w:rPr>
          <w:rFonts w:ascii="Shruti" w:hAnsi="Shruti" w:cs="Shruti"/>
          <w:b/>
          <w:bCs/>
          <w:sz w:val="22"/>
        </w:rPr>
      </w:pPr>
      <w:bookmarkStart w:id="0" w:name="_GoBack"/>
      <w:bookmarkEnd w:id="0"/>
    </w:p>
    <w:p w14:paraId="5CAC9091" w14:textId="77777777" w:rsidR="00930673" w:rsidRDefault="00930673">
      <w:pPr>
        <w:jc w:val="center"/>
        <w:rPr>
          <w:rFonts w:ascii="Shruti" w:hAnsi="Shruti" w:cs="Shruti"/>
          <w:b/>
          <w:bCs/>
          <w:sz w:val="22"/>
        </w:rPr>
      </w:pPr>
    </w:p>
    <w:p w14:paraId="6333033C" w14:textId="63637CCF" w:rsidR="000608D7" w:rsidRPr="00C156D3" w:rsidRDefault="000608D7">
      <w:pPr>
        <w:jc w:val="center"/>
        <w:rPr>
          <w:rFonts w:ascii="Arial" w:hAnsi="Arial" w:cs="Arial"/>
          <w:sz w:val="26"/>
          <w:szCs w:val="28"/>
        </w:rPr>
      </w:pPr>
      <w:r w:rsidRPr="00C156D3">
        <w:rPr>
          <w:rFonts w:ascii="Arial" w:hAnsi="Arial" w:cs="Arial"/>
          <w:b/>
          <w:bCs/>
          <w:sz w:val="22"/>
        </w:rPr>
        <w:t xml:space="preserve">Texas </w:t>
      </w:r>
      <w:r w:rsidR="00176030">
        <w:rPr>
          <w:rFonts w:ascii="Arial" w:hAnsi="Arial" w:cs="Arial"/>
          <w:b/>
          <w:bCs/>
          <w:sz w:val="22"/>
        </w:rPr>
        <w:t xml:space="preserve">A&amp;M </w:t>
      </w:r>
      <w:r w:rsidR="0033247F" w:rsidRPr="00C156D3">
        <w:rPr>
          <w:rFonts w:ascii="Arial" w:hAnsi="Arial" w:cs="Arial"/>
          <w:b/>
          <w:bCs/>
          <w:sz w:val="22"/>
        </w:rPr>
        <w:t>AgriLife Extension Service</w:t>
      </w:r>
      <w:r w:rsidRPr="00C156D3">
        <w:rPr>
          <w:rFonts w:ascii="Arial" w:hAnsi="Arial" w:cs="Arial"/>
          <w:b/>
          <w:bCs/>
          <w:sz w:val="22"/>
        </w:rPr>
        <w:t xml:space="preserve"> to Offer </w:t>
      </w:r>
      <w:r w:rsidR="00047BC5" w:rsidRPr="00C156D3">
        <w:rPr>
          <w:rFonts w:ascii="Arial" w:hAnsi="Arial" w:cs="Arial"/>
          <w:b/>
          <w:bCs/>
          <w:sz w:val="22"/>
        </w:rPr>
        <w:t xml:space="preserve">Professional </w:t>
      </w:r>
      <w:r w:rsidRPr="00C156D3">
        <w:rPr>
          <w:rFonts w:ascii="Arial" w:hAnsi="Arial" w:cs="Arial"/>
          <w:b/>
          <w:bCs/>
          <w:sz w:val="22"/>
        </w:rPr>
        <w:t>Food Manager Certification Training Course</w:t>
      </w:r>
      <w:r w:rsidR="00A07B27">
        <w:rPr>
          <w:rFonts w:ascii="Arial" w:hAnsi="Arial" w:cs="Arial"/>
          <w:b/>
          <w:bCs/>
          <w:sz w:val="22"/>
        </w:rPr>
        <w:t xml:space="preserve"> </w:t>
      </w:r>
      <w:r w:rsidR="004C4C02">
        <w:rPr>
          <w:rFonts w:ascii="Arial" w:hAnsi="Arial" w:cs="Arial"/>
          <w:b/>
          <w:bCs/>
          <w:sz w:val="22"/>
        </w:rPr>
        <w:t>in August</w:t>
      </w:r>
    </w:p>
    <w:p w14:paraId="370FF89A" w14:textId="77777777" w:rsidR="000608D7" w:rsidRPr="00C156D3" w:rsidRDefault="000608D7">
      <w:pPr>
        <w:rPr>
          <w:rFonts w:ascii="Arial" w:hAnsi="Arial" w:cs="Arial"/>
          <w:sz w:val="22"/>
        </w:rPr>
      </w:pPr>
    </w:p>
    <w:p w14:paraId="7AC103AF" w14:textId="77777777" w:rsidR="000608D7" w:rsidRPr="00C156D3" w:rsidRDefault="000608D7">
      <w:pPr>
        <w:rPr>
          <w:rFonts w:ascii="Arial" w:hAnsi="Arial" w:cs="Arial"/>
          <w:sz w:val="22"/>
        </w:rPr>
      </w:pPr>
      <w:r w:rsidRPr="00C156D3">
        <w:rPr>
          <w:rFonts w:ascii="Arial" w:hAnsi="Arial" w:cs="Arial"/>
          <w:sz w:val="22"/>
        </w:rPr>
        <w:t xml:space="preserve">Statistics indicate that foodborne illness continues to be a health issue in the United States.  Each year, 1 in </w:t>
      </w:r>
      <w:r w:rsidR="002428B3" w:rsidRPr="00C156D3">
        <w:rPr>
          <w:rFonts w:ascii="Arial" w:hAnsi="Arial" w:cs="Arial"/>
          <w:sz w:val="22"/>
        </w:rPr>
        <w:t>6</w:t>
      </w:r>
      <w:r w:rsidRPr="00C156D3">
        <w:rPr>
          <w:rFonts w:ascii="Arial" w:hAnsi="Arial" w:cs="Arial"/>
          <w:sz w:val="22"/>
        </w:rPr>
        <w:t xml:space="preserve"> Americans will become sick, </w:t>
      </w:r>
      <w:r w:rsidR="002428B3" w:rsidRPr="00C156D3">
        <w:rPr>
          <w:rFonts w:ascii="Arial" w:hAnsi="Arial" w:cs="Arial"/>
          <w:sz w:val="22"/>
        </w:rPr>
        <w:t>128,000 will become hospitalized, and 3</w:t>
      </w:r>
      <w:r w:rsidRPr="00C156D3">
        <w:rPr>
          <w:rFonts w:ascii="Arial" w:hAnsi="Arial" w:cs="Arial"/>
          <w:sz w:val="22"/>
        </w:rPr>
        <w:t xml:space="preserve">,000 will die due to a foodborne illness.  </w:t>
      </w:r>
    </w:p>
    <w:p w14:paraId="59B74550" w14:textId="77777777" w:rsidR="007D0A31" w:rsidRPr="00C156D3" w:rsidRDefault="007D0A31">
      <w:pPr>
        <w:rPr>
          <w:rFonts w:ascii="Arial" w:hAnsi="Arial" w:cs="Arial"/>
          <w:sz w:val="22"/>
        </w:rPr>
      </w:pPr>
      <w:r w:rsidRPr="00C156D3">
        <w:rPr>
          <w:rFonts w:ascii="Arial" w:hAnsi="Arial" w:cs="Arial"/>
          <w:sz w:val="22"/>
        </w:rPr>
        <w:t xml:space="preserve"> </w:t>
      </w:r>
    </w:p>
    <w:p w14:paraId="66EAE7E6" w14:textId="77777777" w:rsidR="007D0A31" w:rsidRDefault="00C40A56" w:rsidP="007D0A31">
      <w:pPr>
        <w:rPr>
          <w:rFonts w:ascii="Arial" w:hAnsi="Arial" w:cs="Arial"/>
          <w:b/>
          <w:sz w:val="22"/>
        </w:rPr>
      </w:pPr>
      <w:r>
        <w:rPr>
          <w:rFonts w:ascii="Arial" w:hAnsi="Arial" w:cs="Arial"/>
          <w:sz w:val="22"/>
        </w:rPr>
        <w:t xml:space="preserve">Texas Food Establishment Rules state that </w:t>
      </w:r>
      <w:r w:rsidR="007D0A31" w:rsidRPr="00C40A56">
        <w:rPr>
          <w:rFonts w:ascii="Arial" w:hAnsi="Arial" w:cs="Arial"/>
          <w:sz w:val="22"/>
        </w:rPr>
        <w:t>each food establishment is required to have one certified food manager on site.</w:t>
      </w:r>
      <w:r w:rsidR="007D0A31" w:rsidRPr="00C156D3">
        <w:rPr>
          <w:rFonts w:ascii="Arial" w:hAnsi="Arial" w:cs="Arial"/>
          <w:sz w:val="22"/>
        </w:rPr>
        <w:t xml:space="preserve"> </w:t>
      </w:r>
    </w:p>
    <w:p w14:paraId="5CCF5A97" w14:textId="77777777" w:rsidR="002D125F" w:rsidRPr="00C156D3" w:rsidRDefault="002D125F" w:rsidP="007D0A31">
      <w:pPr>
        <w:rPr>
          <w:rFonts w:ascii="Arial" w:hAnsi="Arial" w:cs="Arial"/>
          <w:b/>
          <w:sz w:val="22"/>
        </w:rPr>
      </w:pPr>
    </w:p>
    <w:p w14:paraId="19D32C3F" w14:textId="6406EA48" w:rsidR="000608D7" w:rsidRPr="00A07B27" w:rsidRDefault="000608D7">
      <w:pPr>
        <w:rPr>
          <w:rFonts w:ascii="Arial" w:hAnsi="Arial" w:cs="Arial"/>
          <w:b/>
          <w:sz w:val="22"/>
        </w:rPr>
      </w:pPr>
      <w:r w:rsidRPr="00C156D3">
        <w:rPr>
          <w:rFonts w:ascii="Arial" w:hAnsi="Arial" w:cs="Arial"/>
          <w:sz w:val="22"/>
        </w:rPr>
        <w:t xml:space="preserve">Texas </w:t>
      </w:r>
      <w:r w:rsidR="00176030">
        <w:rPr>
          <w:rFonts w:ascii="Arial" w:hAnsi="Arial" w:cs="Arial"/>
          <w:sz w:val="22"/>
        </w:rPr>
        <w:t xml:space="preserve">A&amp;M </w:t>
      </w:r>
      <w:r w:rsidR="0033247F" w:rsidRPr="00C156D3">
        <w:rPr>
          <w:rFonts w:ascii="Arial" w:hAnsi="Arial" w:cs="Arial"/>
          <w:sz w:val="22"/>
        </w:rPr>
        <w:t>AgriLife Extension Service</w:t>
      </w:r>
      <w:r w:rsidR="002D125F">
        <w:rPr>
          <w:rFonts w:ascii="Arial" w:hAnsi="Arial" w:cs="Arial"/>
          <w:sz w:val="22"/>
        </w:rPr>
        <w:t xml:space="preserve"> in</w:t>
      </w:r>
      <w:r w:rsidRPr="00C156D3">
        <w:rPr>
          <w:rFonts w:ascii="Arial" w:hAnsi="Arial" w:cs="Arial"/>
          <w:sz w:val="22"/>
        </w:rPr>
        <w:t xml:space="preserve"> </w:t>
      </w:r>
      <w:r w:rsidR="002D125F">
        <w:rPr>
          <w:rFonts w:ascii="Arial" w:hAnsi="Arial" w:cs="Arial"/>
          <w:b/>
          <w:bCs/>
          <w:sz w:val="22"/>
        </w:rPr>
        <w:t>Taylor</w:t>
      </w:r>
      <w:r w:rsidR="003B7371">
        <w:rPr>
          <w:rFonts w:ascii="Arial" w:hAnsi="Arial" w:cs="Arial"/>
          <w:b/>
          <w:bCs/>
          <w:sz w:val="22"/>
        </w:rPr>
        <w:t xml:space="preserve">, </w:t>
      </w:r>
      <w:r w:rsidR="00930673">
        <w:rPr>
          <w:rFonts w:ascii="Arial" w:hAnsi="Arial" w:cs="Arial"/>
          <w:b/>
          <w:bCs/>
          <w:sz w:val="22"/>
        </w:rPr>
        <w:t>Nolan and Haskell</w:t>
      </w:r>
      <w:r w:rsidRPr="00C156D3">
        <w:rPr>
          <w:rFonts w:ascii="Arial" w:hAnsi="Arial" w:cs="Arial"/>
          <w:sz w:val="22"/>
        </w:rPr>
        <w:t xml:space="preserve"> Count</w:t>
      </w:r>
      <w:r w:rsidR="002D125F">
        <w:rPr>
          <w:rFonts w:ascii="Arial" w:hAnsi="Arial" w:cs="Arial"/>
          <w:sz w:val="22"/>
        </w:rPr>
        <w:t>ies</w:t>
      </w:r>
      <w:r w:rsidRPr="00C156D3">
        <w:rPr>
          <w:rFonts w:ascii="Arial" w:hAnsi="Arial" w:cs="Arial"/>
          <w:sz w:val="22"/>
        </w:rPr>
        <w:t xml:space="preserve">, is offering a </w:t>
      </w:r>
      <w:r w:rsidR="00047BC5" w:rsidRPr="00C156D3">
        <w:rPr>
          <w:rFonts w:ascii="Arial" w:hAnsi="Arial" w:cs="Arial"/>
          <w:sz w:val="22"/>
        </w:rPr>
        <w:t xml:space="preserve">professional </w:t>
      </w:r>
      <w:r w:rsidRPr="00C156D3">
        <w:rPr>
          <w:rFonts w:ascii="Arial" w:hAnsi="Arial" w:cs="Arial"/>
          <w:sz w:val="22"/>
        </w:rPr>
        <w:t xml:space="preserve">food </w:t>
      </w:r>
      <w:r w:rsidR="00AB25D8" w:rsidRPr="00C156D3">
        <w:rPr>
          <w:rFonts w:ascii="Arial" w:hAnsi="Arial" w:cs="Arial"/>
          <w:sz w:val="22"/>
        </w:rPr>
        <w:t>manager certification</w:t>
      </w:r>
      <w:r w:rsidRPr="00C156D3">
        <w:rPr>
          <w:rFonts w:ascii="Arial" w:hAnsi="Arial" w:cs="Arial"/>
          <w:sz w:val="22"/>
        </w:rPr>
        <w:t xml:space="preserve"> training course.  This </w:t>
      </w:r>
      <w:proofErr w:type="gramStart"/>
      <w:r w:rsidR="008A225B">
        <w:rPr>
          <w:rFonts w:ascii="Arial" w:hAnsi="Arial" w:cs="Arial"/>
          <w:sz w:val="22"/>
        </w:rPr>
        <w:t>two day</w:t>
      </w:r>
      <w:proofErr w:type="gramEnd"/>
      <w:r w:rsidR="008A225B">
        <w:rPr>
          <w:rFonts w:ascii="Arial" w:hAnsi="Arial" w:cs="Arial"/>
          <w:sz w:val="22"/>
        </w:rPr>
        <w:t xml:space="preserve"> </w:t>
      </w:r>
      <w:r w:rsidRPr="00C156D3">
        <w:rPr>
          <w:rFonts w:ascii="Arial" w:hAnsi="Arial" w:cs="Arial"/>
          <w:sz w:val="22"/>
        </w:rPr>
        <w:t xml:space="preserve">program will be offered for </w:t>
      </w:r>
      <w:r w:rsidR="002D125F">
        <w:rPr>
          <w:rFonts w:ascii="Arial" w:hAnsi="Arial" w:cs="Arial"/>
          <w:b/>
          <w:sz w:val="22"/>
        </w:rPr>
        <w:t>$125.00</w:t>
      </w:r>
      <w:r w:rsidRPr="00C156D3">
        <w:rPr>
          <w:rFonts w:ascii="Arial" w:hAnsi="Arial" w:cs="Arial"/>
          <w:sz w:val="22"/>
        </w:rPr>
        <w:t xml:space="preserve"> on </w:t>
      </w:r>
      <w:r w:rsidR="004C4C02">
        <w:rPr>
          <w:rFonts w:ascii="Arial" w:hAnsi="Arial" w:cs="Arial"/>
          <w:b/>
          <w:sz w:val="22"/>
        </w:rPr>
        <w:t>August 19</w:t>
      </w:r>
      <w:r w:rsidR="00AF30F2">
        <w:rPr>
          <w:rFonts w:ascii="Arial" w:hAnsi="Arial" w:cs="Arial"/>
          <w:b/>
          <w:sz w:val="22"/>
        </w:rPr>
        <w:t xml:space="preserve"> and </w:t>
      </w:r>
      <w:r w:rsidR="004C4C02">
        <w:rPr>
          <w:rFonts w:ascii="Arial" w:hAnsi="Arial" w:cs="Arial"/>
          <w:b/>
          <w:sz w:val="22"/>
        </w:rPr>
        <w:t>August 20</w:t>
      </w:r>
      <w:r w:rsidR="00433740">
        <w:rPr>
          <w:rFonts w:ascii="Arial" w:hAnsi="Arial" w:cs="Arial"/>
          <w:b/>
          <w:sz w:val="22"/>
        </w:rPr>
        <w:t xml:space="preserve"> </w:t>
      </w:r>
      <w:r w:rsidRPr="00C156D3">
        <w:rPr>
          <w:rFonts w:ascii="Arial" w:hAnsi="Arial" w:cs="Arial"/>
          <w:sz w:val="22"/>
        </w:rPr>
        <w:t>at</w:t>
      </w:r>
      <w:r w:rsidR="002D125F">
        <w:rPr>
          <w:rFonts w:ascii="Arial" w:hAnsi="Arial" w:cs="Arial"/>
          <w:sz w:val="22"/>
        </w:rPr>
        <w:t xml:space="preserve"> the Taylor County Extension Office</w:t>
      </w:r>
      <w:r w:rsidRPr="00C156D3">
        <w:rPr>
          <w:rFonts w:ascii="Arial" w:hAnsi="Arial" w:cs="Arial"/>
          <w:sz w:val="22"/>
        </w:rPr>
        <w:t xml:space="preserve">.  Cost includes training, materials, and </w:t>
      </w:r>
      <w:r w:rsidR="00930673">
        <w:rPr>
          <w:rFonts w:ascii="Arial" w:hAnsi="Arial" w:cs="Arial"/>
          <w:sz w:val="22"/>
        </w:rPr>
        <w:t>the Prometric</w:t>
      </w:r>
      <w:r w:rsidR="0030532E" w:rsidRPr="00C156D3">
        <w:rPr>
          <w:rFonts w:ascii="Arial" w:hAnsi="Arial" w:cs="Arial"/>
          <w:sz w:val="22"/>
        </w:rPr>
        <w:t xml:space="preserve"> food manager </w:t>
      </w:r>
      <w:r w:rsidRPr="00C156D3">
        <w:rPr>
          <w:rFonts w:ascii="Arial" w:hAnsi="Arial" w:cs="Arial"/>
          <w:sz w:val="22"/>
        </w:rPr>
        <w:t xml:space="preserve">certification examination. </w:t>
      </w:r>
      <w:r w:rsidR="007D0A31" w:rsidRPr="00C156D3">
        <w:rPr>
          <w:rFonts w:ascii="Arial" w:hAnsi="Arial" w:cs="Arial"/>
          <w:sz w:val="22"/>
        </w:rPr>
        <w:t xml:space="preserve">The food </w:t>
      </w:r>
      <w:r w:rsidR="002D090C" w:rsidRPr="00C156D3">
        <w:rPr>
          <w:rFonts w:ascii="Arial" w:hAnsi="Arial" w:cs="Arial"/>
          <w:sz w:val="22"/>
        </w:rPr>
        <w:t>manager’s</w:t>
      </w:r>
      <w:r w:rsidR="007D0A31" w:rsidRPr="00C156D3">
        <w:rPr>
          <w:rFonts w:ascii="Arial" w:hAnsi="Arial" w:cs="Arial"/>
          <w:sz w:val="22"/>
        </w:rPr>
        <w:t xml:space="preserve"> certification will be valid for five years. </w:t>
      </w:r>
      <w:r w:rsidR="00902B82">
        <w:rPr>
          <w:rFonts w:ascii="Arial" w:hAnsi="Arial" w:cs="Arial"/>
          <w:b/>
          <w:sz w:val="22"/>
        </w:rPr>
        <w:t xml:space="preserve"> O</w:t>
      </w:r>
      <w:r w:rsidR="00A07B27" w:rsidRPr="00A07B27">
        <w:rPr>
          <w:rFonts w:ascii="Arial" w:hAnsi="Arial" w:cs="Arial"/>
          <w:b/>
          <w:sz w:val="22"/>
        </w:rPr>
        <w:t xml:space="preserve">nly </w:t>
      </w:r>
      <w:r w:rsidR="00A07B27">
        <w:rPr>
          <w:rFonts w:ascii="Arial" w:hAnsi="Arial" w:cs="Arial"/>
          <w:b/>
          <w:sz w:val="22"/>
        </w:rPr>
        <w:t xml:space="preserve">50 individuals will be accepted into the course.  </w:t>
      </w:r>
      <w:r w:rsidR="00AF30F2">
        <w:rPr>
          <w:rFonts w:ascii="Arial" w:hAnsi="Arial" w:cs="Arial"/>
          <w:b/>
          <w:sz w:val="22"/>
        </w:rPr>
        <w:t xml:space="preserve">Registration deadline </w:t>
      </w:r>
      <w:r w:rsidR="004C4C02">
        <w:rPr>
          <w:rFonts w:ascii="Arial" w:hAnsi="Arial" w:cs="Arial"/>
          <w:b/>
          <w:sz w:val="22"/>
        </w:rPr>
        <w:t>August 5</w:t>
      </w:r>
      <w:r w:rsidR="00B2316A">
        <w:rPr>
          <w:rFonts w:ascii="Arial" w:hAnsi="Arial" w:cs="Arial"/>
          <w:b/>
          <w:sz w:val="22"/>
        </w:rPr>
        <w:t>, 2019.</w:t>
      </w:r>
    </w:p>
    <w:p w14:paraId="55553B1C" w14:textId="77777777" w:rsidR="000608D7" w:rsidRPr="00C156D3" w:rsidRDefault="000608D7">
      <w:pPr>
        <w:rPr>
          <w:rFonts w:ascii="Arial" w:hAnsi="Arial" w:cs="Arial"/>
          <w:sz w:val="22"/>
        </w:rPr>
      </w:pPr>
    </w:p>
    <w:p w14:paraId="41C9934A" w14:textId="77777777" w:rsidR="000608D7" w:rsidRPr="00C156D3" w:rsidRDefault="000608D7">
      <w:pPr>
        <w:rPr>
          <w:rFonts w:ascii="Arial" w:hAnsi="Arial" w:cs="Arial"/>
          <w:sz w:val="22"/>
        </w:rPr>
      </w:pPr>
      <w:r w:rsidRPr="00C156D3">
        <w:rPr>
          <w:rFonts w:ascii="Arial" w:hAnsi="Arial" w:cs="Arial"/>
          <w:sz w:val="22"/>
        </w:rPr>
        <w:t xml:space="preserve">This program is designed to not only prepare foodservice managers to pass the certification examination; it will provide valuable education regarding the safe handling of food.  Almost 50 cents of every dollar Americans spend on food is spent on meals prepared away from home.  Therefore, careful attention to food safety will help keep customers safe and satisfied. </w:t>
      </w:r>
    </w:p>
    <w:p w14:paraId="6D2449DC" w14:textId="77777777" w:rsidR="000608D7" w:rsidRPr="00C156D3" w:rsidRDefault="000608D7">
      <w:pPr>
        <w:rPr>
          <w:rFonts w:ascii="Arial" w:hAnsi="Arial" w:cs="Arial"/>
          <w:sz w:val="22"/>
        </w:rPr>
      </w:pPr>
    </w:p>
    <w:p w14:paraId="24325DCE" w14:textId="77777777" w:rsidR="000608D7" w:rsidRPr="00C156D3" w:rsidRDefault="000608D7">
      <w:pPr>
        <w:rPr>
          <w:rFonts w:ascii="Arial" w:hAnsi="Arial" w:cs="Arial"/>
          <w:sz w:val="22"/>
        </w:rPr>
      </w:pPr>
      <w:r w:rsidRPr="00C156D3">
        <w:rPr>
          <w:rFonts w:ascii="Arial" w:hAnsi="Arial" w:cs="Arial"/>
          <w:sz w:val="22"/>
        </w:rPr>
        <w:t>Foodborne illnesses are estimated to cost thousands of dollars in lost wages, insurance, and medical bills.  With these statistics, knowledge of how to prevent foodborne illness is essential.  The benefits of improved food safety include:</w:t>
      </w:r>
    </w:p>
    <w:p w14:paraId="3B457C6E" w14:textId="77777777" w:rsidR="000608D7" w:rsidRPr="00C156D3" w:rsidRDefault="000608D7">
      <w:pPr>
        <w:rPr>
          <w:rFonts w:ascii="Arial" w:hAnsi="Arial" w:cs="Arial"/>
          <w:sz w:val="22"/>
        </w:rPr>
      </w:pPr>
    </w:p>
    <w:p w14:paraId="73C36492" w14:textId="77777777"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Increased customer satisfaction</w:t>
      </w:r>
    </w:p>
    <w:p w14:paraId="29F6225C" w14:textId="77777777"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Improved relationships with health officials</w:t>
      </w:r>
    </w:p>
    <w:p w14:paraId="6290FDDC" w14:textId="77777777"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Prevention of bad publicity and law suits due to foodborne illness</w:t>
      </w:r>
    </w:p>
    <w:p w14:paraId="6F67C3F9" w14:textId="77777777" w:rsidR="000608D7" w:rsidRPr="00C156D3" w:rsidRDefault="000608D7">
      <w:pPr>
        <w:rPr>
          <w:rFonts w:ascii="Arial" w:hAnsi="Arial" w:cs="Arial"/>
          <w:sz w:val="22"/>
        </w:rPr>
      </w:pPr>
    </w:p>
    <w:p w14:paraId="7AD62C9A" w14:textId="77777777" w:rsidR="000608D7" w:rsidRPr="00C156D3" w:rsidRDefault="000608D7">
      <w:pPr>
        <w:rPr>
          <w:rFonts w:ascii="Arial" w:hAnsi="Arial" w:cs="Arial"/>
          <w:sz w:val="22"/>
        </w:rPr>
      </w:pPr>
      <w:r w:rsidRPr="00C156D3">
        <w:rPr>
          <w:rFonts w:ascii="Arial" w:hAnsi="Arial" w:cs="Arial"/>
          <w:sz w:val="22"/>
        </w:rPr>
        <w:t>By attending the course, foodservice managers will learn about:</w:t>
      </w:r>
    </w:p>
    <w:p w14:paraId="057A079C" w14:textId="77777777" w:rsidR="000608D7" w:rsidRPr="00C156D3" w:rsidRDefault="000608D7">
      <w:pPr>
        <w:rPr>
          <w:rFonts w:ascii="Arial" w:hAnsi="Arial" w:cs="Arial"/>
          <w:sz w:val="22"/>
        </w:rPr>
      </w:pPr>
    </w:p>
    <w:p w14:paraId="3582A24C" w14:textId="77777777"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identifying potentially hazardous foods and common errors in food handling</w:t>
      </w:r>
    </w:p>
    <w:p w14:paraId="6F99010B" w14:textId="77777777"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preventing contamination and cross-contamination of food</w:t>
      </w:r>
    </w:p>
    <w:p w14:paraId="5BC9EF1E" w14:textId="77777777"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teaching and encouraging personal hygiene for employees</w:t>
      </w:r>
    </w:p>
    <w:p w14:paraId="6CE72FEE" w14:textId="77777777"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complying with government regulations</w:t>
      </w:r>
    </w:p>
    <w:p w14:paraId="7C26BC16" w14:textId="77777777"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maintaining clean utensils, equipment and surroundings</w:t>
      </w:r>
    </w:p>
    <w:p w14:paraId="750A974B" w14:textId="77777777"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 xml:space="preserve">controlling pests </w:t>
      </w:r>
    </w:p>
    <w:p w14:paraId="325B0977" w14:textId="77777777" w:rsidR="000608D7" w:rsidRPr="00C156D3" w:rsidRDefault="000608D7">
      <w:pPr>
        <w:rPr>
          <w:rFonts w:ascii="Arial" w:hAnsi="Arial" w:cs="Arial"/>
          <w:sz w:val="22"/>
        </w:rPr>
      </w:pPr>
    </w:p>
    <w:p w14:paraId="6986DF63" w14:textId="77777777" w:rsidR="00930673" w:rsidRDefault="000608D7" w:rsidP="00930673">
      <w:pPr>
        <w:rPr>
          <w:rFonts w:ascii="Arial" w:hAnsi="Arial" w:cs="Arial"/>
          <w:sz w:val="22"/>
        </w:rPr>
      </w:pPr>
      <w:r w:rsidRPr="00C156D3">
        <w:rPr>
          <w:rFonts w:ascii="Arial" w:hAnsi="Arial" w:cs="Arial"/>
          <w:sz w:val="22"/>
        </w:rPr>
        <w:t>Foodborne illnesses can be prevented by following simple f</w:t>
      </w:r>
      <w:r w:rsidR="00930673">
        <w:rPr>
          <w:rFonts w:ascii="Arial" w:hAnsi="Arial" w:cs="Arial"/>
          <w:sz w:val="22"/>
        </w:rPr>
        <w:t>ood safety practices.  For more</w:t>
      </w:r>
    </w:p>
    <w:p w14:paraId="7634CBE7" w14:textId="77777777" w:rsidR="000608D7" w:rsidRDefault="000608D7" w:rsidP="00930673">
      <w:pPr>
        <w:rPr>
          <w:rFonts w:ascii="Arial" w:hAnsi="Arial" w:cs="Arial"/>
          <w:bCs/>
        </w:rPr>
      </w:pPr>
      <w:r w:rsidRPr="00C156D3">
        <w:rPr>
          <w:rFonts w:ascii="Arial" w:hAnsi="Arial" w:cs="Arial"/>
          <w:sz w:val="22"/>
        </w:rPr>
        <w:t>information about the</w:t>
      </w:r>
      <w:r w:rsidR="00047BC5" w:rsidRPr="00C156D3">
        <w:rPr>
          <w:rFonts w:ascii="Arial" w:hAnsi="Arial" w:cs="Arial"/>
          <w:sz w:val="22"/>
        </w:rPr>
        <w:t xml:space="preserve"> Professional</w:t>
      </w:r>
      <w:r w:rsidRPr="00C156D3">
        <w:rPr>
          <w:rFonts w:ascii="Arial" w:hAnsi="Arial" w:cs="Arial"/>
          <w:sz w:val="22"/>
        </w:rPr>
        <w:t xml:space="preserve"> Food Manager Certification Training cours</w:t>
      </w:r>
      <w:r w:rsidR="0033247F" w:rsidRPr="00C156D3">
        <w:rPr>
          <w:rFonts w:ascii="Arial" w:hAnsi="Arial" w:cs="Arial"/>
          <w:sz w:val="22"/>
        </w:rPr>
        <w:t xml:space="preserve">e of Texas </w:t>
      </w:r>
      <w:r w:rsidR="00176030">
        <w:rPr>
          <w:rFonts w:ascii="Arial" w:hAnsi="Arial" w:cs="Arial"/>
          <w:sz w:val="22"/>
        </w:rPr>
        <w:t xml:space="preserve">A&amp;M </w:t>
      </w:r>
      <w:r w:rsidR="0033247F" w:rsidRPr="00C156D3">
        <w:rPr>
          <w:rFonts w:ascii="Arial" w:hAnsi="Arial" w:cs="Arial"/>
          <w:sz w:val="22"/>
        </w:rPr>
        <w:t>AgriLife Extension Service</w:t>
      </w:r>
      <w:r w:rsidRPr="00C156D3">
        <w:rPr>
          <w:rFonts w:ascii="Arial" w:hAnsi="Arial" w:cs="Arial"/>
          <w:sz w:val="22"/>
        </w:rPr>
        <w:t xml:space="preserve">, called “Food Safety: It’s Our Business,” call </w:t>
      </w:r>
      <w:r w:rsidR="00930673">
        <w:rPr>
          <w:rFonts w:ascii="Arial" w:hAnsi="Arial" w:cs="Arial"/>
          <w:sz w:val="22"/>
        </w:rPr>
        <w:t>#</w:t>
      </w:r>
      <w:r w:rsidR="002D125F">
        <w:rPr>
          <w:rFonts w:ascii="Arial" w:hAnsi="Arial" w:cs="Arial"/>
          <w:b/>
          <w:bCs/>
          <w:sz w:val="22"/>
        </w:rPr>
        <w:t>325-</w:t>
      </w:r>
      <w:r w:rsidR="00032172">
        <w:rPr>
          <w:rFonts w:ascii="Arial" w:hAnsi="Arial" w:cs="Arial"/>
          <w:b/>
          <w:bCs/>
          <w:sz w:val="22"/>
        </w:rPr>
        <w:t>672-6048</w:t>
      </w:r>
      <w:r w:rsidR="002D125F">
        <w:rPr>
          <w:rFonts w:ascii="Arial" w:hAnsi="Arial" w:cs="Arial"/>
          <w:b/>
          <w:bCs/>
          <w:sz w:val="22"/>
        </w:rPr>
        <w:t>.</w:t>
      </w:r>
      <w:r w:rsidR="000F475E">
        <w:rPr>
          <w:rFonts w:ascii="Arial" w:hAnsi="Arial" w:cs="Arial"/>
          <w:b/>
          <w:bCs/>
          <w:sz w:val="22"/>
        </w:rPr>
        <w:t xml:space="preserve">  </w:t>
      </w:r>
      <w:r w:rsidR="000F475E" w:rsidRPr="00D57C3C">
        <w:rPr>
          <w:rFonts w:ascii="Arial" w:hAnsi="Arial" w:cs="Arial"/>
          <w:bCs/>
        </w:rPr>
        <w:t xml:space="preserve">You may also access a downloadable registration form at </w:t>
      </w:r>
      <w:hyperlink r:id="rId7" w:history="1">
        <w:r w:rsidR="000F475E" w:rsidRPr="00D57C3C">
          <w:rPr>
            <w:rStyle w:val="Hyperlink"/>
            <w:rFonts w:ascii="Arial" w:hAnsi="Arial" w:cs="Arial"/>
            <w:bCs/>
          </w:rPr>
          <w:t>http://taylor.agrilife.org</w:t>
        </w:r>
      </w:hyperlink>
      <w:r w:rsidR="000F475E" w:rsidRPr="00D57C3C">
        <w:rPr>
          <w:rFonts w:ascii="Arial" w:hAnsi="Arial" w:cs="Arial"/>
          <w:bCs/>
        </w:rPr>
        <w:t xml:space="preserve">. </w:t>
      </w:r>
    </w:p>
    <w:p w14:paraId="627F4F2F" w14:textId="77777777" w:rsidR="00930673" w:rsidRDefault="00930673" w:rsidP="00930673">
      <w:pPr>
        <w:rPr>
          <w:rFonts w:ascii="Arial" w:hAnsi="Arial" w:cs="Arial"/>
          <w:bCs/>
        </w:rPr>
      </w:pPr>
    </w:p>
    <w:p w14:paraId="6187D976" w14:textId="0DC37E32" w:rsidR="00501217" w:rsidRPr="00501217" w:rsidRDefault="00501217" w:rsidP="00501217">
      <w:pPr>
        <w:tabs>
          <w:tab w:val="center" w:pos="4680"/>
          <w:tab w:val="right" w:pos="9360"/>
        </w:tabs>
        <w:rPr>
          <w:i/>
          <w:sz w:val="20"/>
          <w:szCs w:val="20"/>
        </w:rPr>
      </w:pPr>
      <w:r w:rsidRPr="00501217">
        <w:rPr>
          <w:i/>
          <w:sz w:val="20"/>
          <w:szCs w:val="20"/>
        </w:rPr>
        <w:t xml:space="preserve">Texas A&amp;M </w:t>
      </w:r>
      <w:proofErr w:type="spellStart"/>
      <w:r w:rsidRPr="00501217">
        <w:rPr>
          <w:i/>
          <w:sz w:val="20"/>
          <w:szCs w:val="20"/>
        </w:rPr>
        <w:t>Agrilife</w:t>
      </w:r>
      <w:proofErr w:type="spellEnd"/>
      <w:r w:rsidRPr="00501217">
        <w:rPr>
          <w:i/>
          <w:sz w:val="20"/>
          <w:szCs w:val="20"/>
        </w:rPr>
        <w:t xml:space="preserve"> Extension provides equal opportunities in its programs and employment to all person, regardless of race, color, sex, religion, national origin, disability, age, genetic information, veteran status, sexual orientation, or gender identity. The Texas A&amp;M University System, U.S. Department of Agriculture and the County Commissioners Courts of Texas cooperating.</w:t>
      </w:r>
    </w:p>
    <w:p w14:paraId="298F7D6C" w14:textId="2D69780E" w:rsidR="00930673" w:rsidRPr="00D57C3C" w:rsidRDefault="00930673" w:rsidP="00930673">
      <w:pPr>
        <w:widowControl/>
        <w:autoSpaceDE/>
        <w:autoSpaceDN/>
        <w:adjustRightInd/>
        <w:rPr>
          <w:rFonts w:ascii="Arial" w:eastAsia="Calibri" w:hAnsi="Arial" w:cs="Arial"/>
          <w:i/>
          <w:iCs/>
          <w:sz w:val="20"/>
          <w:szCs w:val="20"/>
        </w:rPr>
      </w:pPr>
    </w:p>
    <w:sectPr w:rsidR="00930673" w:rsidRPr="00D57C3C" w:rsidSect="000608D7">
      <w:headerReference w:type="even" r:id="rId8"/>
      <w:headerReference w:type="default" r:id="rId9"/>
      <w:footerReference w:type="even" r:id="rId10"/>
      <w:footerReference w:type="default" r:id="rId11"/>
      <w:headerReference w:type="first" r:id="rId12"/>
      <w:footerReference w:type="first" r:id="rId13"/>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E3E1" w14:textId="77777777" w:rsidR="009A5C18" w:rsidRDefault="009A5C18">
      <w:r>
        <w:separator/>
      </w:r>
    </w:p>
  </w:endnote>
  <w:endnote w:type="continuationSeparator" w:id="0">
    <w:p w14:paraId="1740C953" w14:textId="77777777" w:rsidR="009A5C18" w:rsidRDefault="009A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C5FF" w14:textId="77777777" w:rsidR="00934638" w:rsidRDefault="00934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1A8E" w14:textId="77777777" w:rsidR="002D090C" w:rsidRDefault="002D0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2BAE" w14:textId="77777777" w:rsidR="00934638" w:rsidRDefault="00934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88EA1" w14:textId="77777777" w:rsidR="009A5C18" w:rsidRDefault="009A5C18">
      <w:r>
        <w:separator/>
      </w:r>
    </w:p>
  </w:footnote>
  <w:footnote w:type="continuationSeparator" w:id="0">
    <w:p w14:paraId="5FECEB0D" w14:textId="77777777" w:rsidR="009A5C18" w:rsidRDefault="009A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4C47" w14:textId="77777777" w:rsidR="00934638" w:rsidRDefault="00934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443B" w14:textId="77777777" w:rsidR="007D0A31" w:rsidRDefault="00934638" w:rsidP="00AB6F55">
    <w:pPr>
      <w:pStyle w:val="Header"/>
    </w:pPr>
    <w:r>
      <w:rPr>
        <w:noProof/>
      </w:rPr>
      <w:drawing>
        <wp:anchor distT="0" distB="0" distL="114300" distR="114300" simplePos="0" relativeHeight="251660288" behindDoc="1" locked="0" layoutInCell="1" allowOverlap="1" wp14:anchorId="0AD067C0" wp14:editId="7828F681">
          <wp:simplePos x="0" y="0"/>
          <wp:positionH relativeFrom="column">
            <wp:posOffset>-95250</wp:posOffset>
          </wp:positionH>
          <wp:positionV relativeFrom="paragraph">
            <wp:posOffset>-403225</wp:posOffset>
          </wp:positionV>
          <wp:extent cx="1990725" cy="927735"/>
          <wp:effectExtent l="19050" t="0" r="9525" b="0"/>
          <wp:wrapTight wrapText="bothSides">
            <wp:wrapPolygon edited="0">
              <wp:start x="-207" y="0"/>
              <wp:lineTo x="-207" y="21290"/>
              <wp:lineTo x="21703" y="21290"/>
              <wp:lineTo x="21703" y="0"/>
              <wp:lineTo x="-207" y="0"/>
            </wp:wrapPolygon>
          </wp:wrapTight>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1"/>
                  <a:srcRect/>
                  <a:stretch>
                    <a:fillRect/>
                  </a:stretch>
                </pic:blipFill>
                <pic:spPr bwMode="auto">
                  <a:xfrm>
                    <a:off x="0" y="0"/>
                    <a:ext cx="1990725" cy="927735"/>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5685B730" wp14:editId="62D17DE2">
          <wp:simplePos x="0" y="0"/>
          <wp:positionH relativeFrom="column">
            <wp:posOffset>5518785</wp:posOffset>
          </wp:positionH>
          <wp:positionV relativeFrom="paragraph">
            <wp:posOffset>-593725</wp:posOffset>
          </wp:positionV>
          <wp:extent cx="1152525" cy="841375"/>
          <wp:effectExtent l="19050" t="0" r="9525" b="0"/>
          <wp:wrapTight wrapText="bothSides">
            <wp:wrapPolygon edited="0">
              <wp:start x="-357" y="0"/>
              <wp:lineTo x="-357" y="21029"/>
              <wp:lineTo x="21779" y="21029"/>
              <wp:lineTo x="21779" y="0"/>
              <wp:lineTo x="-357" y="0"/>
            </wp:wrapPolygon>
          </wp:wrapTight>
          <wp:docPr id="3" name="Picture 3" descr="FP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M_logo"/>
                  <pic:cNvPicPr>
                    <a:picLocks noChangeAspect="1" noChangeArrowheads="1"/>
                  </pic:cNvPicPr>
                </pic:nvPicPr>
                <pic:blipFill>
                  <a:blip r:embed="rId2"/>
                  <a:srcRect/>
                  <a:stretch>
                    <a:fillRect/>
                  </a:stretch>
                </pic:blipFill>
                <pic:spPr bwMode="auto">
                  <a:xfrm>
                    <a:off x="0" y="0"/>
                    <a:ext cx="1152525" cy="841375"/>
                  </a:xfrm>
                  <a:prstGeom prst="rect">
                    <a:avLst/>
                  </a:prstGeom>
                  <a:noFill/>
                </pic:spPr>
              </pic:pic>
            </a:graphicData>
          </a:graphic>
        </wp:anchor>
      </w:drawing>
    </w:r>
    <w:r w:rsidR="007D0A3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8B38" w14:textId="77777777" w:rsidR="00934638" w:rsidRDefault="00934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4082F8"/>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D7"/>
    <w:rsid w:val="00032172"/>
    <w:rsid w:val="00047BC5"/>
    <w:rsid w:val="000608D7"/>
    <w:rsid w:val="000B7CE2"/>
    <w:rsid w:val="000F475E"/>
    <w:rsid w:val="00140488"/>
    <w:rsid w:val="0014180D"/>
    <w:rsid w:val="00176030"/>
    <w:rsid w:val="001941E0"/>
    <w:rsid w:val="002428B3"/>
    <w:rsid w:val="002962E6"/>
    <w:rsid w:val="002B4FC8"/>
    <w:rsid w:val="002D090C"/>
    <w:rsid w:val="002D125F"/>
    <w:rsid w:val="0030532E"/>
    <w:rsid w:val="00313AA4"/>
    <w:rsid w:val="00320475"/>
    <w:rsid w:val="0033247F"/>
    <w:rsid w:val="003B7371"/>
    <w:rsid w:val="003C34DC"/>
    <w:rsid w:val="00433740"/>
    <w:rsid w:val="00453A8A"/>
    <w:rsid w:val="00475DD9"/>
    <w:rsid w:val="004A2B86"/>
    <w:rsid w:val="004C4C02"/>
    <w:rsid w:val="004D0B67"/>
    <w:rsid w:val="004D539B"/>
    <w:rsid w:val="00501217"/>
    <w:rsid w:val="00581CF3"/>
    <w:rsid w:val="005E2D73"/>
    <w:rsid w:val="00653E16"/>
    <w:rsid w:val="00664561"/>
    <w:rsid w:val="0066468B"/>
    <w:rsid w:val="006C09E0"/>
    <w:rsid w:val="00763C2F"/>
    <w:rsid w:val="00783641"/>
    <w:rsid w:val="007D0A31"/>
    <w:rsid w:val="0083523D"/>
    <w:rsid w:val="00862C53"/>
    <w:rsid w:val="008868BE"/>
    <w:rsid w:val="008A225B"/>
    <w:rsid w:val="008D3BAE"/>
    <w:rsid w:val="00902B82"/>
    <w:rsid w:val="00930673"/>
    <w:rsid w:val="00934638"/>
    <w:rsid w:val="009660B2"/>
    <w:rsid w:val="009A5C18"/>
    <w:rsid w:val="009A6E15"/>
    <w:rsid w:val="009B2A4E"/>
    <w:rsid w:val="009F29D1"/>
    <w:rsid w:val="009F55B2"/>
    <w:rsid w:val="00A07B27"/>
    <w:rsid w:val="00A27C33"/>
    <w:rsid w:val="00A54850"/>
    <w:rsid w:val="00AB25D8"/>
    <w:rsid w:val="00AB6F55"/>
    <w:rsid w:val="00AC3FEF"/>
    <w:rsid w:val="00AF157F"/>
    <w:rsid w:val="00AF30F2"/>
    <w:rsid w:val="00B2316A"/>
    <w:rsid w:val="00B24ACA"/>
    <w:rsid w:val="00B748DD"/>
    <w:rsid w:val="00B8402D"/>
    <w:rsid w:val="00BA08EA"/>
    <w:rsid w:val="00BA52A4"/>
    <w:rsid w:val="00BC59D9"/>
    <w:rsid w:val="00BD76DB"/>
    <w:rsid w:val="00BF11AC"/>
    <w:rsid w:val="00C12B17"/>
    <w:rsid w:val="00C156D3"/>
    <w:rsid w:val="00C40A56"/>
    <w:rsid w:val="00C54F1B"/>
    <w:rsid w:val="00D57E30"/>
    <w:rsid w:val="00DA37C1"/>
    <w:rsid w:val="00E1504E"/>
    <w:rsid w:val="00EE0146"/>
    <w:rsid w:val="00EE6588"/>
    <w:rsid w:val="00FA462E"/>
    <w:rsid w:val="00FD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A411DD"/>
  <w15:docId w15:val="{3EE845EA-555E-4E2C-8888-581B7839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9D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29D1"/>
  </w:style>
  <w:style w:type="paragraph" w:customStyle="1" w:styleId="Level1">
    <w:name w:val="Level 1"/>
    <w:basedOn w:val="Normal"/>
    <w:rsid w:val="009F29D1"/>
    <w:pPr>
      <w:ind w:left="1440" w:hanging="720"/>
    </w:pPr>
  </w:style>
  <w:style w:type="paragraph" w:styleId="Header">
    <w:name w:val="header"/>
    <w:basedOn w:val="Normal"/>
    <w:rsid w:val="00AB6F55"/>
    <w:pPr>
      <w:tabs>
        <w:tab w:val="center" w:pos="4320"/>
        <w:tab w:val="right" w:pos="8640"/>
      </w:tabs>
    </w:pPr>
  </w:style>
  <w:style w:type="paragraph" w:styleId="Footer">
    <w:name w:val="footer"/>
    <w:basedOn w:val="Normal"/>
    <w:link w:val="FooterChar"/>
    <w:uiPriority w:val="99"/>
    <w:rsid w:val="00AB6F55"/>
    <w:pPr>
      <w:tabs>
        <w:tab w:val="center" w:pos="4320"/>
        <w:tab w:val="right" w:pos="8640"/>
      </w:tabs>
    </w:pPr>
  </w:style>
  <w:style w:type="paragraph" w:styleId="BalloonText">
    <w:name w:val="Balloon Text"/>
    <w:basedOn w:val="Normal"/>
    <w:semiHidden/>
    <w:rsid w:val="00FD4216"/>
    <w:rPr>
      <w:rFonts w:ascii="Tahoma" w:hAnsi="Tahoma" w:cs="Tahoma"/>
      <w:sz w:val="16"/>
      <w:szCs w:val="16"/>
    </w:rPr>
  </w:style>
  <w:style w:type="character" w:customStyle="1" w:styleId="FooterChar">
    <w:name w:val="Footer Char"/>
    <w:basedOn w:val="DefaultParagraphFont"/>
    <w:link w:val="Footer"/>
    <w:uiPriority w:val="99"/>
    <w:rsid w:val="002D090C"/>
    <w:rPr>
      <w:sz w:val="24"/>
      <w:szCs w:val="24"/>
    </w:rPr>
  </w:style>
  <w:style w:type="character" w:styleId="Hyperlink">
    <w:name w:val="Hyperlink"/>
    <w:basedOn w:val="DefaultParagraphFont"/>
    <w:rsid w:val="000F4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aylor.agrilif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Texas AgriLife Extension Service to Offer Professional Food Manager Certification Training Course (news article)</vt:lpstr>
    </vt:vector>
  </TitlesOfParts>
  <Company>FPM - Cooperative Extension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AgriLife Extension Service to Offer Professional Food Manager Certification Training Course (news article)</dc:title>
  <dc:creator>Di.E. Carson, MS</dc:creator>
  <cp:lastModifiedBy>Meagan L. Kimbrough</cp:lastModifiedBy>
  <cp:revision>2</cp:revision>
  <cp:lastPrinted>2011-04-08T16:17:00Z</cp:lastPrinted>
  <dcterms:created xsi:type="dcterms:W3CDTF">2019-06-20T20:04:00Z</dcterms:created>
  <dcterms:modified xsi:type="dcterms:W3CDTF">2019-06-20T20:04:00Z</dcterms:modified>
</cp:coreProperties>
</file>