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55" w:rsidRDefault="00AB6F55">
      <w:pPr>
        <w:jc w:val="center"/>
        <w:rPr>
          <w:rFonts w:ascii="Shruti" w:hAnsi="Shruti" w:cs="Shruti"/>
          <w:b/>
          <w:bCs/>
          <w:sz w:val="22"/>
        </w:rPr>
      </w:pPr>
      <w:bookmarkStart w:id="0" w:name="_GoBack"/>
      <w:bookmarkEnd w:id="0"/>
    </w:p>
    <w:p w:rsidR="00AB6F55" w:rsidRDefault="00AB6F55">
      <w:pPr>
        <w:jc w:val="center"/>
        <w:rPr>
          <w:rFonts w:ascii="Shruti" w:hAnsi="Shruti" w:cs="Shruti"/>
          <w:b/>
          <w:bCs/>
          <w:sz w:val="22"/>
        </w:rPr>
      </w:pPr>
    </w:p>
    <w:p w:rsidR="0033247F" w:rsidRDefault="0033247F">
      <w:pPr>
        <w:jc w:val="center"/>
        <w:rPr>
          <w:rFonts w:ascii="Shruti" w:hAnsi="Shruti" w:cs="Shruti"/>
          <w:b/>
          <w:bCs/>
          <w:sz w:val="22"/>
        </w:rPr>
      </w:pPr>
    </w:p>
    <w:p w:rsidR="000608D7" w:rsidRPr="00C156D3" w:rsidRDefault="000608D7">
      <w:pPr>
        <w:jc w:val="center"/>
        <w:rPr>
          <w:rFonts w:ascii="Arial" w:hAnsi="Arial" w:cs="Arial"/>
          <w:sz w:val="26"/>
          <w:szCs w:val="28"/>
        </w:rPr>
      </w:pPr>
      <w:r w:rsidRPr="00C156D3">
        <w:rPr>
          <w:rFonts w:ascii="Arial" w:hAnsi="Arial" w:cs="Arial"/>
          <w:b/>
          <w:bCs/>
          <w:sz w:val="22"/>
        </w:rPr>
        <w:t xml:space="preserve">Texas </w:t>
      </w:r>
      <w:r w:rsidR="00176030">
        <w:rPr>
          <w:rFonts w:ascii="Arial" w:hAnsi="Arial" w:cs="Arial"/>
          <w:b/>
          <w:bCs/>
          <w:sz w:val="22"/>
        </w:rPr>
        <w:t xml:space="preserve">A&amp;M </w:t>
      </w:r>
      <w:r w:rsidR="0033247F" w:rsidRPr="00C156D3">
        <w:rPr>
          <w:rFonts w:ascii="Arial" w:hAnsi="Arial" w:cs="Arial"/>
          <w:b/>
          <w:bCs/>
          <w:sz w:val="22"/>
        </w:rPr>
        <w:t>AgriLife Extension Service</w:t>
      </w:r>
      <w:r w:rsidRPr="00C156D3">
        <w:rPr>
          <w:rFonts w:ascii="Arial" w:hAnsi="Arial" w:cs="Arial"/>
          <w:b/>
          <w:bCs/>
          <w:sz w:val="22"/>
        </w:rPr>
        <w:t xml:space="preserve"> to Offer </w:t>
      </w:r>
      <w:r w:rsidR="00047BC5" w:rsidRPr="00C156D3">
        <w:rPr>
          <w:rFonts w:ascii="Arial" w:hAnsi="Arial" w:cs="Arial"/>
          <w:b/>
          <w:bCs/>
          <w:sz w:val="22"/>
        </w:rPr>
        <w:t xml:space="preserve">Professional </w:t>
      </w:r>
      <w:r w:rsidRPr="00C156D3">
        <w:rPr>
          <w:rFonts w:ascii="Arial" w:hAnsi="Arial" w:cs="Arial"/>
          <w:b/>
          <w:bCs/>
          <w:sz w:val="22"/>
        </w:rPr>
        <w:t>Food Manager Certification Training Course</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 xml:space="preserve">Statistics indicate that foodborne illness continues to be a health issue in the United States.  Each year, 1 in </w:t>
      </w:r>
      <w:r w:rsidR="002428B3" w:rsidRPr="00C156D3">
        <w:rPr>
          <w:rFonts w:ascii="Arial" w:hAnsi="Arial" w:cs="Arial"/>
          <w:sz w:val="22"/>
        </w:rPr>
        <w:t>6</w:t>
      </w:r>
      <w:r w:rsidRPr="00C156D3">
        <w:rPr>
          <w:rFonts w:ascii="Arial" w:hAnsi="Arial" w:cs="Arial"/>
          <w:sz w:val="22"/>
        </w:rPr>
        <w:t xml:space="preserve"> Americans will become sick, </w:t>
      </w:r>
      <w:r w:rsidR="002428B3" w:rsidRPr="00C156D3">
        <w:rPr>
          <w:rFonts w:ascii="Arial" w:hAnsi="Arial" w:cs="Arial"/>
          <w:sz w:val="22"/>
        </w:rPr>
        <w:t>128,000 will become hospitalized, and 3</w:t>
      </w:r>
      <w:r w:rsidRPr="00C156D3">
        <w:rPr>
          <w:rFonts w:ascii="Arial" w:hAnsi="Arial" w:cs="Arial"/>
          <w:sz w:val="22"/>
        </w:rPr>
        <w:t xml:space="preserve">,000 will die due to a foodborne illness.  </w:t>
      </w:r>
    </w:p>
    <w:p w:rsidR="007D0A31" w:rsidRPr="00C156D3" w:rsidRDefault="007D0A31">
      <w:pPr>
        <w:rPr>
          <w:rFonts w:ascii="Arial" w:hAnsi="Arial" w:cs="Arial"/>
          <w:sz w:val="22"/>
        </w:rPr>
      </w:pPr>
      <w:r w:rsidRPr="00C156D3">
        <w:rPr>
          <w:rFonts w:ascii="Arial" w:hAnsi="Arial" w:cs="Arial"/>
          <w:sz w:val="22"/>
        </w:rPr>
        <w:t xml:space="preserve"> </w:t>
      </w:r>
    </w:p>
    <w:p w:rsidR="007D0A31" w:rsidRDefault="00C40A56" w:rsidP="007D0A31">
      <w:pPr>
        <w:rPr>
          <w:rFonts w:ascii="Arial" w:hAnsi="Arial" w:cs="Arial"/>
          <w:b/>
          <w:sz w:val="22"/>
        </w:rPr>
      </w:pPr>
      <w:r>
        <w:rPr>
          <w:rFonts w:ascii="Arial" w:hAnsi="Arial" w:cs="Arial"/>
          <w:sz w:val="22"/>
        </w:rPr>
        <w:t xml:space="preserve">Texas Food Establishment Rules state that </w:t>
      </w:r>
      <w:r w:rsidR="007D0A31" w:rsidRPr="00C40A56">
        <w:rPr>
          <w:rFonts w:ascii="Arial" w:hAnsi="Arial" w:cs="Arial"/>
          <w:sz w:val="22"/>
        </w:rPr>
        <w:t>each food establishment is required to have one certified food manager on site.</w:t>
      </w:r>
      <w:r w:rsidR="007D0A31" w:rsidRPr="00C156D3">
        <w:rPr>
          <w:rFonts w:ascii="Arial" w:hAnsi="Arial" w:cs="Arial"/>
          <w:sz w:val="22"/>
        </w:rPr>
        <w:t xml:space="preserve"> </w:t>
      </w:r>
    </w:p>
    <w:p w:rsidR="002D125F" w:rsidRPr="00C156D3" w:rsidRDefault="002D125F" w:rsidP="007D0A31">
      <w:pPr>
        <w:rPr>
          <w:rFonts w:ascii="Arial" w:hAnsi="Arial" w:cs="Arial"/>
          <w:b/>
          <w:sz w:val="22"/>
        </w:rPr>
      </w:pPr>
    </w:p>
    <w:p w:rsidR="000608D7" w:rsidRPr="00C156D3" w:rsidRDefault="000608D7">
      <w:pPr>
        <w:rPr>
          <w:rFonts w:ascii="Arial" w:hAnsi="Arial" w:cs="Arial"/>
          <w:sz w:val="22"/>
        </w:rPr>
      </w:pPr>
      <w:r w:rsidRPr="00C156D3">
        <w:rPr>
          <w:rFonts w:ascii="Arial" w:hAnsi="Arial" w:cs="Arial"/>
          <w:sz w:val="22"/>
        </w:rPr>
        <w:t xml:space="preserve">Texas </w:t>
      </w:r>
      <w:r w:rsidR="00176030">
        <w:rPr>
          <w:rFonts w:ascii="Arial" w:hAnsi="Arial" w:cs="Arial"/>
          <w:sz w:val="22"/>
        </w:rPr>
        <w:t xml:space="preserve">A&amp;M </w:t>
      </w:r>
      <w:r w:rsidR="0033247F" w:rsidRPr="00C156D3">
        <w:rPr>
          <w:rFonts w:ascii="Arial" w:hAnsi="Arial" w:cs="Arial"/>
          <w:sz w:val="22"/>
        </w:rPr>
        <w:t>AgriLife Extension Service</w:t>
      </w:r>
      <w:r w:rsidR="002D125F">
        <w:rPr>
          <w:rFonts w:ascii="Arial" w:hAnsi="Arial" w:cs="Arial"/>
          <w:sz w:val="22"/>
        </w:rPr>
        <w:t xml:space="preserve"> in</w:t>
      </w:r>
      <w:r w:rsidRPr="00C156D3">
        <w:rPr>
          <w:rFonts w:ascii="Arial" w:hAnsi="Arial" w:cs="Arial"/>
          <w:sz w:val="22"/>
        </w:rPr>
        <w:t xml:space="preserve"> </w:t>
      </w:r>
      <w:r w:rsidR="002D125F">
        <w:rPr>
          <w:rFonts w:ascii="Arial" w:hAnsi="Arial" w:cs="Arial"/>
          <w:b/>
          <w:bCs/>
          <w:sz w:val="22"/>
        </w:rPr>
        <w:t>Taylor</w:t>
      </w:r>
      <w:r w:rsidR="003B7371">
        <w:rPr>
          <w:rFonts w:ascii="Arial" w:hAnsi="Arial" w:cs="Arial"/>
          <w:b/>
          <w:bCs/>
          <w:sz w:val="22"/>
        </w:rPr>
        <w:t>, Jones</w:t>
      </w:r>
      <w:r w:rsidR="002D125F">
        <w:rPr>
          <w:rFonts w:ascii="Arial" w:hAnsi="Arial" w:cs="Arial"/>
          <w:b/>
          <w:bCs/>
          <w:sz w:val="22"/>
        </w:rPr>
        <w:t xml:space="preserve"> and </w:t>
      </w:r>
      <w:r w:rsidR="007E7B9F">
        <w:rPr>
          <w:rFonts w:ascii="Arial" w:hAnsi="Arial" w:cs="Arial"/>
          <w:b/>
          <w:bCs/>
          <w:sz w:val="22"/>
        </w:rPr>
        <w:t>Haskell</w:t>
      </w:r>
      <w:r w:rsidRPr="00C156D3">
        <w:rPr>
          <w:rFonts w:ascii="Arial" w:hAnsi="Arial" w:cs="Arial"/>
          <w:sz w:val="22"/>
        </w:rPr>
        <w:t xml:space="preserve"> Count</w:t>
      </w:r>
      <w:r w:rsidR="002D125F">
        <w:rPr>
          <w:rFonts w:ascii="Arial" w:hAnsi="Arial" w:cs="Arial"/>
          <w:sz w:val="22"/>
        </w:rPr>
        <w:t>ies</w:t>
      </w:r>
      <w:r w:rsidRPr="00C156D3">
        <w:rPr>
          <w:rFonts w:ascii="Arial" w:hAnsi="Arial" w:cs="Arial"/>
          <w:sz w:val="22"/>
        </w:rPr>
        <w:t xml:space="preserve">, is offering a </w:t>
      </w:r>
      <w:r w:rsidR="00047BC5" w:rsidRPr="00C156D3">
        <w:rPr>
          <w:rFonts w:ascii="Arial" w:hAnsi="Arial" w:cs="Arial"/>
          <w:sz w:val="22"/>
        </w:rPr>
        <w:t xml:space="preserve">professional </w:t>
      </w:r>
      <w:r w:rsidRPr="00C156D3">
        <w:rPr>
          <w:rFonts w:ascii="Arial" w:hAnsi="Arial" w:cs="Arial"/>
          <w:sz w:val="22"/>
        </w:rPr>
        <w:t xml:space="preserve">food </w:t>
      </w:r>
      <w:r w:rsidR="00AB25D8" w:rsidRPr="00C156D3">
        <w:rPr>
          <w:rFonts w:ascii="Arial" w:hAnsi="Arial" w:cs="Arial"/>
          <w:sz w:val="22"/>
        </w:rPr>
        <w:t>manager certification</w:t>
      </w:r>
      <w:r w:rsidRPr="00C156D3">
        <w:rPr>
          <w:rFonts w:ascii="Arial" w:hAnsi="Arial" w:cs="Arial"/>
          <w:sz w:val="22"/>
        </w:rPr>
        <w:t xml:space="preserve"> training course.  This </w:t>
      </w:r>
      <w:r w:rsidR="008A225B">
        <w:rPr>
          <w:rFonts w:ascii="Arial" w:hAnsi="Arial" w:cs="Arial"/>
          <w:sz w:val="22"/>
        </w:rPr>
        <w:t xml:space="preserve">two day </w:t>
      </w:r>
      <w:r w:rsidRPr="00C156D3">
        <w:rPr>
          <w:rFonts w:ascii="Arial" w:hAnsi="Arial" w:cs="Arial"/>
          <w:sz w:val="22"/>
        </w:rPr>
        <w:t xml:space="preserve">program will be offered for </w:t>
      </w:r>
      <w:r w:rsidR="002D125F">
        <w:rPr>
          <w:rFonts w:ascii="Arial" w:hAnsi="Arial" w:cs="Arial"/>
          <w:b/>
          <w:sz w:val="22"/>
        </w:rPr>
        <w:t>$125.00</w:t>
      </w:r>
      <w:r w:rsidRPr="00C156D3">
        <w:rPr>
          <w:rFonts w:ascii="Arial" w:hAnsi="Arial" w:cs="Arial"/>
          <w:sz w:val="22"/>
        </w:rPr>
        <w:t xml:space="preserve"> on </w:t>
      </w:r>
      <w:r w:rsidR="00062F61">
        <w:rPr>
          <w:rFonts w:ascii="Arial" w:hAnsi="Arial" w:cs="Arial"/>
          <w:b/>
          <w:sz w:val="22"/>
        </w:rPr>
        <w:t>March 26</w:t>
      </w:r>
      <w:r w:rsidR="003B7371">
        <w:rPr>
          <w:rFonts w:ascii="Arial" w:hAnsi="Arial" w:cs="Arial"/>
          <w:b/>
          <w:sz w:val="22"/>
        </w:rPr>
        <w:t xml:space="preserve"> and</w:t>
      </w:r>
      <w:r w:rsidR="00174939">
        <w:rPr>
          <w:rFonts w:ascii="Arial" w:hAnsi="Arial" w:cs="Arial"/>
          <w:b/>
          <w:sz w:val="22"/>
        </w:rPr>
        <w:t xml:space="preserve"> </w:t>
      </w:r>
      <w:r w:rsidR="00062F61">
        <w:rPr>
          <w:rFonts w:ascii="Arial" w:hAnsi="Arial" w:cs="Arial"/>
          <w:b/>
          <w:sz w:val="22"/>
        </w:rPr>
        <w:t>March 27</w:t>
      </w:r>
      <w:r w:rsidRPr="00C156D3">
        <w:rPr>
          <w:rFonts w:ascii="Arial" w:hAnsi="Arial" w:cs="Arial"/>
          <w:sz w:val="22"/>
        </w:rPr>
        <w:t xml:space="preserve"> at</w:t>
      </w:r>
      <w:r w:rsidR="002D125F">
        <w:rPr>
          <w:rFonts w:ascii="Arial" w:hAnsi="Arial" w:cs="Arial"/>
          <w:sz w:val="22"/>
        </w:rPr>
        <w:t xml:space="preserve"> the Taylor County Extension Office</w:t>
      </w:r>
      <w:r w:rsidRPr="00C156D3">
        <w:rPr>
          <w:rFonts w:ascii="Arial" w:hAnsi="Arial" w:cs="Arial"/>
          <w:sz w:val="22"/>
        </w:rPr>
        <w:t xml:space="preserve">.  Cost includes training, materials, and </w:t>
      </w:r>
      <w:r w:rsidR="002C41EA">
        <w:rPr>
          <w:rFonts w:ascii="Arial" w:hAnsi="Arial" w:cs="Arial"/>
          <w:sz w:val="22"/>
        </w:rPr>
        <w:t xml:space="preserve">the </w:t>
      </w:r>
      <w:proofErr w:type="spellStart"/>
      <w:proofErr w:type="gramStart"/>
      <w:r w:rsidR="002C41EA">
        <w:rPr>
          <w:rFonts w:ascii="Arial" w:hAnsi="Arial" w:cs="Arial"/>
          <w:sz w:val="22"/>
        </w:rPr>
        <w:t>Prometric</w:t>
      </w:r>
      <w:proofErr w:type="spellEnd"/>
      <w:proofErr w:type="gramEnd"/>
      <w:r w:rsidR="0030532E" w:rsidRPr="00C156D3">
        <w:rPr>
          <w:rFonts w:ascii="Arial" w:hAnsi="Arial" w:cs="Arial"/>
          <w:sz w:val="22"/>
        </w:rPr>
        <w:t xml:space="preserve"> food manager </w:t>
      </w:r>
      <w:r w:rsidRPr="00C156D3">
        <w:rPr>
          <w:rFonts w:ascii="Arial" w:hAnsi="Arial" w:cs="Arial"/>
          <w:sz w:val="22"/>
        </w:rPr>
        <w:t xml:space="preserve">certification examination. </w:t>
      </w:r>
      <w:r w:rsidR="007D0A31" w:rsidRPr="00C156D3">
        <w:rPr>
          <w:rFonts w:ascii="Arial" w:hAnsi="Arial" w:cs="Arial"/>
          <w:sz w:val="22"/>
        </w:rPr>
        <w:t xml:space="preserve">The food </w:t>
      </w:r>
      <w:r w:rsidR="002D090C" w:rsidRPr="00C156D3">
        <w:rPr>
          <w:rFonts w:ascii="Arial" w:hAnsi="Arial" w:cs="Arial"/>
          <w:sz w:val="22"/>
        </w:rPr>
        <w:t>manager’s</w:t>
      </w:r>
      <w:r w:rsidR="007D0A31" w:rsidRPr="00C156D3">
        <w:rPr>
          <w:rFonts w:ascii="Arial" w:hAnsi="Arial" w:cs="Arial"/>
          <w:sz w:val="22"/>
        </w:rPr>
        <w:t xml:space="preserve"> certification will be valid for five years. </w:t>
      </w:r>
      <w:r w:rsidR="002D125F" w:rsidRPr="002D125F">
        <w:rPr>
          <w:rFonts w:ascii="Arial" w:hAnsi="Arial" w:cs="Arial"/>
          <w:b/>
          <w:sz w:val="22"/>
        </w:rPr>
        <w:t>Registration deadline</w:t>
      </w:r>
      <w:r w:rsidR="002D125F">
        <w:rPr>
          <w:rFonts w:ascii="Arial" w:hAnsi="Arial" w:cs="Arial"/>
          <w:sz w:val="22"/>
        </w:rPr>
        <w:t xml:space="preserve"> </w:t>
      </w:r>
      <w:r w:rsidR="002D125F" w:rsidRPr="00BC59D9">
        <w:rPr>
          <w:rFonts w:ascii="Arial" w:hAnsi="Arial" w:cs="Arial"/>
          <w:b/>
          <w:sz w:val="22"/>
        </w:rPr>
        <w:t>is</w:t>
      </w:r>
      <w:r w:rsidR="00BC59D9" w:rsidRPr="00BC59D9">
        <w:rPr>
          <w:rFonts w:ascii="Arial" w:hAnsi="Arial" w:cs="Arial"/>
          <w:b/>
          <w:sz w:val="22"/>
        </w:rPr>
        <w:t xml:space="preserve"> </w:t>
      </w:r>
      <w:r w:rsidR="00062F61">
        <w:rPr>
          <w:rFonts w:ascii="Arial" w:hAnsi="Arial" w:cs="Arial"/>
          <w:b/>
          <w:sz w:val="22"/>
        </w:rPr>
        <w:t>March 12, 2018</w:t>
      </w:r>
      <w:r w:rsidR="00DA37C1">
        <w:rPr>
          <w:rFonts w:ascii="Arial" w:hAnsi="Arial" w:cs="Arial"/>
          <w:sz w:val="22"/>
        </w:rPr>
        <w:t>.</w:t>
      </w:r>
      <w:r w:rsidR="002D125F">
        <w:rPr>
          <w:rFonts w:ascii="Arial" w:hAnsi="Arial" w:cs="Arial"/>
          <w:sz w:val="22"/>
        </w:rPr>
        <w:t xml:space="preserve"> </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 xml:space="preserve">This program is designed to not only prepare foodservice managers to pass the certification examination; it will provide valuable education regarding the safe handling of food.  Almost 50 cents of every dollar Americans spend on food is spent on meals prepared away from home.  Therefore, careful attention to food safety will help keep customers safe and satisfied. </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Foodborne illnesses are estimated to cost thousands of dollars in lost wages, insurance, and medical bills.  With these statistics, knowledge of how to prevent foodborne illness is essential.  The benefits of improved food safety include:</w:t>
      </w:r>
    </w:p>
    <w:p w:rsidR="000608D7" w:rsidRPr="00C156D3" w:rsidRDefault="000608D7">
      <w:pPr>
        <w:rPr>
          <w:rFonts w:ascii="Arial" w:hAnsi="Arial" w:cs="Arial"/>
          <w:sz w:val="22"/>
        </w:rPr>
      </w:pP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Increased customer satisfaction</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Improved relationships with health officials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Prevention of bad publicity and law suits due to foodborne illness</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By attending the course, foodservice managers will learn about:</w:t>
      </w:r>
    </w:p>
    <w:p w:rsidR="000608D7" w:rsidRPr="00C156D3" w:rsidRDefault="000608D7">
      <w:pPr>
        <w:rPr>
          <w:rFonts w:ascii="Arial" w:hAnsi="Arial" w:cs="Arial"/>
          <w:sz w:val="22"/>
        </w:rPr>
      </w:pP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identifying potentially hazardous foods and common errors in food handling</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preventing contamination and cross-contamination of food</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teaching and encouraging personal hygiene for employees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complying with government regulations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maintaining clean utensils, equipment and surroundings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 xml:space="preserve">controlling pests </w:t>
      </w:r>
    </w:p>
    <w:p w:rsidR="000608D7" w:rsidRPr="00C156D3" w:rsidRDefault="000608D7">
      <w:pPr>
        <w:rPr>
          <w:rFonts w:ascii="Arial" w:hAnsi="Arial" w:cs="Arial"/>
          <w:sz w:val="22"/>
        </w:rPr>
      </w:pPr>
    </w:p>
    <w:p w:rsidR="000608D7" w:rsidRPr="00C156D3" w:rsidRDefault="000608D7" w:rsidP="000F475E">
      <w:pPr>
        <w:spacing w:line="480" w:lineRule="auto"/>
        <w:rPr>
          <w:rFonts w:ascii="Arial" w:hAnsi="Arial" w:cs="Arial"/>
          <w:sz w:val="22"/>
        </w:rPr>
      </w:pPr>
      <w:r w:rsidRPr="00C156D3">
        <w:rPr>
          <w:rFonts w:ascii="Arial" w:hAnsi="Arial" w:cs="Arial"/>
          <w:sz w:val="22"/>
        </w:rPr>
        <w:t>Foodborne illnesses can be prevented by following simple food safety practices.  For more information about the</w:t>
      </w:r>
      <w:r w:rsidR="00047BC5" w:rsidRPr="00C156D3">
        <w:rPr>
          <w:rFonts w:ascii="Arial" w:hAnsi="Arial" w:cs="Arial"/>
          <w:sz w:val="22"/>
        </w:rPr>
        <w:t xml:space="preserve"> Professional</w:t>
      </w:r>
      <w:r w:rsidRPr="00C156D3">
        <w:rPr>
          <w:rFonts w:ascii="Arial" w:hAnsi="Arial" w:cs="Arial"/>
          <w:sz w:val="22"/>
        </w:rPr>
        <w:t xml:space="preserve"> Food Manager Certification Training cours</w:t>
      </w:r>
      <w:r w:rsidR="0033247F" w:rsidRPr="00C156D3">
        <w:rPr>
          <w:rFonts w:ascii="Arial" w:hAnsi="Arial" w:cs="Arial"/>
          <w:sz w:val="22"/>
        </w:rPr>
        <w:t xml:space="preserve">e of Texas </w:t>
      </w:r>
      <w:r w:rsidR="00176030">
        <w:rPr>
          <w:rFonts w:ascii="Arial" w:hAnsi="Arial" w:cs="Arial"/>
          <w:sz w:val="22"/>
        </w:rPr>
        <w:t xml:space="preserve">A&amp;M </w:t>
      </w:r>
      <w:r w:rsidR="0033247F" w:rsidRPr="00C156D3">
        <w:rPr>
          <w:rFonts w:ascii="Arial" w:hAnsi="Arial" w:cs="Arial"/>
          <w:sz w:val="22"/>
        </w:rPr>
        <w:t>AgriLife Extension Service</w:t>
      </w:r>
      <w:r w:rsidRPr="00C156D3">
        <w:rPr>
          <w:rFonts w:ascii="Arial" w:hAnsi="Arial" w:cs="Arial"/>
          <w:sz w:val="22"/>
        </w:rPr>
        <w:t xml:space="preserve">, called “Food Safety: It’s Our Business,” call </w:t>
      </w:r>
      <w:r w:rsidR="008828C4">
        <w:rPr>
          <w:rFonts w:ascii="Arial" w:hAnsi="Arial" w:cs="Arial"/>
          <w:sz w:val="22"/>
        </w:rPr>
        <w:t xml:space="preserve">the </w:t>
      </w:r>
      <w:r w:rsidR="008828C4">
        <w:rPr>
          <w:rFonts w:ascii="Arial" w:hAnsi="Arial" w:cs="Arial"/>
          <w:b/>
          <w:sz w:val="22"/>
        </w:rPr>
        <w:t xml:space="preserve">Taylor County Extension Office </w:t>
      </w:r>
      <w:r w:rsidR="008828C4">
        <w:rPr>
          <w:rFonts w:ascii="Arial" w:hAnsi="Arial" w:cs="Arial"/>
          <w:sz w:val="22"/>
        </w:rPr>
        <w:t>a</w:t>
      </w:r>
      <w:r w:rsidRPr="00C156D3">
        <w:rPr>
          <w:rFonts w:ascii="Arial" w:hAnsi="Arial" w:cs="Arial"/>
          <w:sz w:val="22"/>
        </w:rPr>
        <w:t xml:space="preserve">t </w:t>
      </w:r>
      <w:r w:rsidR="002D125F">
        <w:rPr>
          <w:rFonts w:ascii="Arial" w:hAnsi="Arial" w:cs="Arial"/>
          <w:b/>
          <w:bCs/>
          <w:sz w:val="22"/>
        </w:rPr>
        <w:t>325-</w:t>
      </w:r>
      <w:r w:rsidR="00032172">
        <w:rPr>
          <w:rFonts w:ascii="Arial" w:hAnsi="Arial" w:cs="Arial"/>
          <w:b/>
          <w:bCs/>
          <w:sz w:val="22"/>
        </w:rPr>
        <w:t>672-6048</w:t>
      </w:r>
      <w:r w:rsidR="002D125F">
        <w:rPr>
          <w:rFonts w:ascii="Arial" w:hAnsi="Arial" w:cs="Arial"/>
          <w:b/>
          <w:bCs/>
          <w:sz w:val="22"/>
        </w:rPr>
        <w:t>.</w:t>
      </w:r>
      <w:r w:rsidR="000F475E">
        <w:rPr>
          <w:rFonts w:ascii="Arial" w:hAnsi="Arial" w:cs="Arial"/>
          <w:b/>
          <w:bCs/>
          <w:sz w:val="22"/>
        </w:rPr>
        <w:t xml:space="preserve">  </w:t>
      </w:r>
      <w:r w:rsidR="000F475E" w:rsidRPr="00D57C3C">
        <w:rPr>
          <w:rFonts w:ascii="Arial" w:hAnsi="Arial" w:cs="Arial"/>
          <w:bCs/>
        </w:rPr>
        <w:t xml:space="preserve">You may also access a downloadable registration form at </w:t>
      </w:r>
      <w:hyperlink r:id="rId8" w:history="1">
        <w:r w:rsidR="000F475E" w:rsidRPr="00D57C3C">
          <w:rPr>
            <w:rStyle w:val="Hyperlink"/>
            <w:rFonts w:ascii="Arial" w:hAnsi="Arial" w:cs="Arial"/>
            <w:bCs/>
          </w:rPr>
          <w:t>http://taylor.agrilife.org</w:t>
        </w:r>
      </w:hyperlink>
      <w:r w:rsidR="000F475E" w:rsidRPr="00D57C3C">
        <w:rPr>
          <w:rFonts w:ascii="Arial" w:hAnsi="Arial" w:cs="Arial"/>
          <w:bCs/>
        </w:rPr>
        <w:t xml:space="preserve">. </w:t>
      </w:r>
    </w:p>
    <w:sectPr w:rsidR="000608D7" w:rsidRPr="00C156D3" w:rsidSect="000608D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46" w:rsidRDefault="00FD6346">
      <w:r>
        <w:separator/>
      </w:r>
    </w:p>
  </w:endnote>
  <w:endnote w:type="continuationSeparator" w:id="0">
    <w:p w:rsidR="00FD6346" w:rsidRDefault="00FD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38" w:rsidRDefault="00934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0C" w:rsidRDefault="002D0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38" w:rsidRDefault="00934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46" w:rsidRDefault="00FD6346">
      <w:r>
        <w:separator/>
      </w:r>
    </w:p>
  </w:footnote>
  <w:footnote w:type="continuationSeparator" w:id="0">
    <w:p w:rsidR="00FD6346" w:rsidRDefault="00FD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38" w:rsidRDefault="00934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31" w:rsidRDefault="00934638" w:rsidP="00AB6F55">
    <w:pPr>
      <w:pStyle w:val="Header"/>
    </w:pPr>
    <w:r>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-403225</wp:posOffset>
          </wp:positionV>
          <wp:extent cx="1990725" cy="927735"/>
          <wp:effectExtent l="19050" t="0" r="9525" b="0"/>
          <wp:wrapTight wrapText="bothSides">
            <wp:wrapPolygon edited="0">
              <wp:start x="-207" y="0"/>
              <wp:lineTo x="-207" y="21290"/>
              <wp:lineTo x="21703" y="21290"/>
              <wp:lineTo x="21703" y="0"/>
              <wp:lineTo x="-207" y="0"/>
            </wp:wrapPolygon>
          </wp:wrapTight>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1"/>
                  <a:srcRect/>
                  <a:stretch>
                    <a:fillRect/>
                  </a:stretch>
                </pic:blipFill>
                <pic:spPr bwMode="auto">
                  <a:xfrm>
                    <a:off x="0" y="0"/>
                    <a:ext cx="1990725" cy="92773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5518785</wp:posOffset>
          </wp:positionH>
          <wp:positionV relativeFrom="paragraph">
            <wp:posOffset>-593725</wp:posOffset>
          </wp:positionV>
          <wp:extent cx="1152525" cy="841375"/>
          <wp:effectExtent l="19050" t="0" r="9525" b="0"/>
          <wp:wrapTight wrapText="bothSides">
            <wp:wrapPolygon edited="0">
              <wp:start x="-357" y="0"/>
              <wp:lineTo x="-357" y="21029"/>
              <wp:lineTo x="21779" y="21029"/>
              <wp:lineTo x="21779" y="0"/>
              <wp:lineTo x="-357" y="0"/>
            </wp:wrapPolygon>
          </wp:wrapTight>
          <wp:docPr id="3" name="Picture 3" descr="F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M_logo"/>
                  <pic:cNvPicPr>
                    <a:picLocks noChangeAspect="1" noChangeArrowheads="1"/>
                  </pic:cNvPicPr>
                </pic:nvPicPr>
                <pic:blipFill>
                  <a:blip r:embed="rId2"/>
                  <a:srcRect/>
                  <a:stretch>
                    <a:fillRect/>
                  </a:stretch>
                </pic:blipFill>
                <pic:spPr bwMode="auto">
                  <a:xfrm>
                    <a:off x="0" y="0"/>
                    <a:ext cx="1152525" cy="841375"/>
                  </a:xfrm>
                  <a:prstGeom prst="rect">
                    <a:avLst/>
                  </a:prstGeom>
                  <a:noFill/>
                </pic:spPr>
              </pic:pic>
            </a:graphicData>
          </a:graphic>
        </wp:anchor>
      </w:drawing>
    </w:r>
    <w:r w:rsidR="007D0A3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38" w:rsidRDefault="00934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4082F8"/>
    <w:lvl w:ilvl="0">
      <w:numFmt w:val="bullet"/>
      <w:lvlText w:val="*"/>
      <w:lvlJc w:val="left"/>
    </w:lvl>
  </w:abstractNum>
  <w:abstractNum w:abstractNumId="1">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D7"/>
    <w:rsid w:val="00016009"/>
    <w:rsid w:val="00032172"/>
    <w:rsid w:val="00047BC5"/>
    <w:rsid w:val="000608D7"/>
    <w:rsid w:val="00062F61"/>
    <w:rsid w:val="000F475E"/>
    <w:rsid w:val="00136BCD"/>
    <w:rsid w:val="00174939"/>
    <w:rsid w:val="00176030"/>
    <w:rsid w:val="001941E0"/>
    <w:rsid w:val="0021561A"/>
    <w:rsid w:val="002428B3"/>
    <w:rsid w:val="002962E6"/>
    <w:rsid w:val="002B4FC8"/>
    <w:rsid w:val="002B51A5"/>
    <w:rsid w:val="002C41EA"/>
    <w:rsid w:val="002D090C"/>
    <w:rsid w:val="002D125F"/>
    <w:rsid w:val="00303D44"/>
    <w:rsid w:val="0030532E"/>
    <w:rsid w:val="00313AA4"/>
    <w:rsid w:val="0033247F"/>
    <w:rsid w:val="003B7371"/>
    <w:rsid w:val="003C34DC"/>
    <w:rsid w:val="00453A8A"/>
    <w:rsid w:val="004D539B"/>
    <w:rsid w:val="005E2D73"/>
    <w:rsid w:val="00664561"/>
    <w:rsid w:val="0066468B"/>
    <w:rsid w:val="006C09E0"/>
    <w:rsid w:val="00763C2F"/>
    <w:rsid w:val="00783641"/>
    <w:rsid w:val="007D0A31"/>
    <w:rsid w:val="007E7B9F"/>
    <w:rsid w:val="00806C88"/>
    <w:rsid w:val="0083523D"/>
    <w:rsid w:val="008828C4"/>
    <w:rsid w:val="008868BE"/>
    <w:rsid w:val="008A225B"/>
    <w:rsid w:val="008D3BAE"/>
    <w:rsid w:val="00934638"/>
    <w:rsid w:val="009660B2"/>
    <w:rsid w:val="009A6E15"/>
    <w:rsid w:val="009F29D1"/>
    <w:rsid w:val="009F55B2"/>
    <w:rsid w:val="00A23CC5"/>
    <w:rsid w:val="00A54850"/>
    <w:rsid w:val="00AB25D8"/>
    <w:rsid w:val="00AB6F55"/>
    <w:rsid w:val="00AF157F"/>
    <w:rsid w:val="00B24ACA"/>
    <w:rsid w:val="00B748DD"/>
    <w:rsid w:val="00B8402D"/>
    <w:rsid w:val="00B915FD"/>
    <w:rsid w:val="00BA52A4"/>
    <w:rsid w:val="00BC59D9"/>
    <w:rsid w:val="00BD76DB"/>
    <w:rsid w:val="00BF11AC"/>
    <w:rsid w:val="00C12B17"/>
    <w:rsid w:val="00C156D3"/>
    <w:rsid w:val="00C40A56"/>
    <w:rsid w:val="00C54F1B"/>
    <w:rsid w:val="00D57E30"/>
    <w:rsid w:val="00DA37C1"/>
    <w:rsid w:val="00E1504E"/>
    <w:rsid w:val="00EE6588"/>
    <w:rsid w:val="00FA462E"/>
    <w:rsid w:val="00FD4216"/>
    <w:rsid w:val="00FD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29D1"/>
  </w:style>
  <w:style w:type="paragraph" w:customStyle="1" w:styleId="Level1">
    <w:name w:val="Level 1"/>
    <w:basedOn w:val="Normal"/>
    <w:rsid w:val="009F29D1"/>
    <w:pPr>
      <w:ind w:left="1440" w:hanging="720"/>
    </w:pPr>
  </w:style>
  <w:style w:type="paragraph" w:styleId="Header">
    <w:name w:val="header"/>
    <w:basedOn w:val="Normal"/>
    <w:rsid w:val="00AB6F55"/>
    <w:pPr>
      <w:tabs>
        <w:tab w:val="center" w:pos="4320"/>
        <w:tab w:val="right" w:pos="8640"/>
      </w:tabs>
    </w:pPr>
  </w:style>
  <w:style w:type="paragraph" w:styleId="Footer">
    <w:name w:val="footer"/>
    <w:basedOn w:val="Normal"/>
    <w:link w:val="FooterChar"/>
    <w:uiPriority w:val="99"/>
    <w:rsid w:val="00AB6F55"/>
    <w:pPr>
      <w:tabs>
        <w:tab w:val="center" w:pos="4320"/>
        <w:tab w:val="right" w:pos="8640"/>
      </w:tabs>
    </w:pPr>
  </w:style>
  <w:style w:type="paragraph" w:styleId="BalloonText">
    <w:name w:val="Balloon Text"/>
    <w:basedOn w:val="Normal"/>
    <w:semiHidden/>
    <w:rsid w:val="00FD4216"/>
    <w:rPr>
      <w:rFonts w:ascii="Tahoma" w:hAnsi="Tahoma" w:cs="Tahoma"/>
      <w:sz w:val="16"/>
      <w:szCs w:val="16"/>
    </w:rPr>
  </w:style>
  <w:style w:type="character" w:customStyle="1" w:styleId="FooterChar">
    <w:name w:val="Footer Char"/>
    <w:basedOn w:val="DefaultParagraphFont"/>
    <w:link w:val="Footer"/>
    <w:uiPriority w:val="99"/>
    <w:rsid w:val="002D090C"/>
    <w:rPr>
      <w:sz w:val="24"/>
      <w:szCs w:val="24"/>
    </w:rPr>
  </w:style>
  <w:style w:type="character" w:styleId="Hyperlink">
    <w:name w:val="Hyperlink"/>
    <w:basedOn w:val="DefaultParagraphFont"/>
    <w:rsid w:val="000F4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29D1"/>
  </w:style>
  <w:style w:type="paragraph" w:customStyle="1" w:styleId="Level1">
    <w:name w:val="Level 1"/>
    <w:basedOn w:val="Normal"/>
    <w:rsid w:val="009F29D1"/>
    <w:pPr>
      <w:ind w:left="1440" w:hanging="720"/>
    </w:pPr>
  </w:style>
  <w:style w:type="paragraph" w:styleId="Header">
    <w:name w:val="header"/>
    <w:basedOn w:val="Normal"/>
    <w:rsid w:val="00AB6F55"/>
    <w:pPr>
      <w:tabs>
        <w:tab w:val="center" w:pos="4320"/>
        <w:tab w:val="right" w:pos="8640"/>
      </w:tabs>
    </w:pPr>
  </w:style>
  <w:style w:type="paragraph" w:styleId="Footer">
    <w:name w:val="footer"/>
    <w:basedOn w:val="Normal"/>
    <w:link w:val="FooterChar"/>
    <w:uiPriority w:val="99"/>
    <w:rsid w:val="00AB6F55"/>
    <w:pPr>
      <w:tabs>
        <w:tab w:val="center" w:pos="4320"/>
        <w:tab w:val="right" w:pos="8640"/>
      </w:tabs>
    </w:pPr>
  </w:style>
  <w:style w:type="paragraph" w:styleId="BalloonText">
    <w:name w:val="Balloon Text"/>
    <w:basedOn w:val="Normal"/>
    <w:semiHidden/>
    <w:rsid w:val="00FD4216"/>
    <w:rPr>
      <w:rFonts w:ascii="Tahoma" w:hAnsi="Tahoma" w:cs="Tahoma"/>
      <w:sz w:val="16"/>
      <w:szCs w:val="16"/>
    </w:rPr>
  </w:style>
  <w:style w:type="character" w:customStyle="1" w:styleId="FooterChar">
    <w:name w:val="Footer Char"/>
    <w:basedOn w:val="DefaultParagraphFont"/>
    <w:link w:val="Footer"/>
    <w:uiPriority w:val="99"/>
    <w:rsid w:val="002D090C"/>
    <w:rPr>
      <w:sz w:val="24"/>
      <w:szCs w:val="24"/>
    </w:rPr>
  </w:style>
  <w:style w:type="character" w:styleId="Hyperlink">
    <w:name w:val="Hyperlink"/>
    <w:basedOn w:val="DefaultParagraphFont"/>
    <w:rsid w:val="000F4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ylor.agrilife.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AgriLife Extension Service to Offer Professional Food Manager Certification Training Course (news article)</vt:lpstr>
    </vt:vector>
  </TitlesOfParts>
  <Company>FPM - Cooperative Extension</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AgriLife Extension Service to Offer Professional Food Manager Certification Training Course (news article)</dc:title>
  <dc:creator>Di.E. Carson, MS</dc:creator>
  <cp:lastModifiedBy>Office Manager</cp:lastModifiedBy>
  <cp:revision>2</cp:revision>
  <cp:lastPrinted>2011-04-08T16:17:00Z</cp:lastPrinted>
  <dcterms:created xsi:type="dcterms:W3CDTF">2018-02-12T14:41:00Z</dcterms:created>
  <dcterms:modified xsi:type="dcterms:W3CDTF">2018-02-12T14:41:00Z</dcterms:modified>
</cp:coreProperties>
</file>