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963A" w14:textId="77777777" w:rsidR="00BC7565" w:rsidRPr="005D08DF" w:rsidRDefault="00BC7565" w:rsidP="00BC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E59E8C4" w14:textId="77777777" w:rsidR="00BC7565" w:rsidRDefault="00BC7565" w:rsidP="00BC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F00AE4" w14:textId="0EAF18DF" w:rsidR="00F017F9" w:rsidRPr="00BC7565" w:rsidRDefault="00F017F9" w:rsidP="00BC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7F9">
        <w:rPr>
          <w:rFonts w:ascii="Times New Roman" w:eastAsia="Times New Roman" w:hAnsi="Times New Roman" w:cs="Times New Roman"/>
          <w:b/>
          <w:bCs/>
          <w:sz w:val="28"/>
          <w:szCs w:val="28"/>
        </w:rPr>
        <w:t>Reducing A</w:t>
      </w:r>
      <w:r w:rsidR="00FB5373" w:rsidRPr="00BC7565">
        <w:rPr>
          <w:rFonts w:ascii="Times New Roman" w:eastAsia="Times New Roman" w:hAnsi="Times New Roman" w:cs="Times New Roman"/>
          <w:b/>
          <w:bCs/>
          <w:sz w:val="28"/>
          <w:szCs w:val="28"/>
        </w:rPr>
        <w:t>llergy and A</w:t>
      </w:r>
      <w:r w:rsidRPr="00F017F9">
        <w:rPr>
          <w:rFonts w:ascii="Times New Roman" w:eastAsia="Times New Roman" w:hAnsi="Times New Roman" w:cs="Times New Roman"/>
          <w:b/>
          <w:bCs/>
          <w:sz w:val="28"/>
          <w:szCs w:val="28"/>
        </w:rPr>
        <w:t>sthma Triggers in</w:t>
      </w:r>
      <w:r w:rsidRPr="00BC7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Home</w:t>
      </w:r>
    </w:p>
    <w:p w14:paraId="1E05B047" w14:textId="060D8EF9" w:rsidR="00F017F9" w:rsidRPr="005D08DF" w:rsidRDefault="00F017F9" w:rsidP="00F017F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1328A92" w14:textId="735384C9" w:rsidR="00DD3951" w:rsidRPr="00DD3951" w:rsidRDefault="00DD3951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Seasonal allergies</w:t>
      </w:r>
      <w:r w:rsidRPr="00DD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become even more worrisome for some during the COVID19 pandemic. More specifically those with allergy symptoms such as a dry cough or trouble breathing can cause alarm. 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 xml:space="preserve">In general, seasonal allergy symptoms tend to include a runny nose, itchy/watery eyes, nasal </w:t>
      </w:r>
      <w:r w:rsidR="00BC7565">
        <w:rPr>
          <w:rFonts w:ascii="Times New Roman" w:eastAsia="Times New Roman" w:hAnsi="Times New Roman" w:cs="Times New Roman"/>
          <w:sz w:val="24"/>
          <w:szCs w:val="24"/>
        </w:rPr>
        <w:t>congestion,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 xml:space="preserve"> and a dry cough.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some, allergy induced asthma attack symptoms are even more frightening. </w:t>
      </w:r>
      <w:r w:rsidRPr="00DD3951">
        <w:rPr>
          <w:rStyle w:val="st"/>
          <w:rFonts w:ascii="Times New Roman" w:hAnsi="Times New Roman" w:cs="Times New Roman"/>
          <w:sz w:val="24"/>
          <w:szCs w:val="24"/>
        </w:rPr>
        <w:t>Difficulty breathing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DD3951">
        <w:rPr>
          <w:rStyle w:val="st"/>
          <w:rFonts w:ascii="Times New Roman" w:hAnsi="Times New Roman" w:cs="Times New Roman"/>
          <w:sz w:val="24"/>
          <w:szCs w:val="24"/>
        </w:rPr>
        <w:t>tightness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in the chest, s</w:t>
      </w:r>
      <w:r w:rsidRPr="00DD3951">
        <w:rPr>
          <w:rStyle w:val="st"/>
          <w:rFonts w:ascii="Times New Roman" w:hAnsi="Times New Roman" w:cs="Times New Roman"/>
          <w:sz w:val="24"/>
          <w:szCs w:val="24"/>
        </w:rPr>
        <w:t>hortness of breath</w:t>
      </w:r>
      <w:r w:rsidRPr="00DD3951">
        <w:rPr>
          <w:rStyle w:val="st"/>
          <w:rFonts w:ascii="Times New Roman" w:hAnsi="Times New Roman" w:cs="Times New Roman"/>
          <w:sz w:val="24"/>
          <w:szCs w:val="24"/>
        </w:rPr>
        <w:t xml:space="preserve"> and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/or </w:t>
      </w:r>
      <w:r w:rsidRPr="00DD3951">
        <w:rPr>
          <w:rStyle w:val="st"/>
          <w:rFonts w:ascii="Times New Roman" w:hAnsi="Times New Roman" w:cs="Times New Roman"/>
          <w:sz w:val="24"/>
          <w:szCs w:val="24"/>
        </w:rPr>
        <w:t>wheezing are just some of the symptoms reported with asthma attacks.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contrast, COVID19 symptoms include fever, body aches, very sore 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>throat</w:t>
      </w:r>
      <w:r>
        <w:rPr>
          <w:rFonts w:ascii="Times New Roman" w:eastAsia="Times New Roman" w:hAnsi="Times New Roman" w:cs="Times New Roman"/>
          <w:sz w:val="24"/>
          <w:szCs w:val="24"/>
        </w:rPr>
        <w:t>, fatigue, trouble breathing, dry cough and gastrointestinal problems.</w:t>
      </w:r>
    </w:p>
    <w:p w14:paraId="2A062AAD" w14:textId="69D92500" w:rsidR="00F017F9" w:rsidRDefault="00FB5373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 reduce the frequency and severity of asthma and allergy attacks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understanding and controlling common triggers in the home can be very useful.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Control begins with learning which trigger factors affect your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Since no 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are alike, it is important </w:t>
      </w:r>
      <w:r>
        <w:rPr>
          <w:rFonts w:ascii="Times New Roman" w:eastAsia="Times New Roman" w:hAnsi="Times New Roman" w:cs="Times New Roman"/>
          <w:sz w:val="24"/>
          <w:szCs w:val="24"/>
        </w:rPr>
        <w:t>to consider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wide range of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 trigger factors. Allergic reactions to</w:t>
      </w:r>
      <w:r w:rsid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>allergens are common triggers</w:t>
      </w:r>
      <w:r w:rsid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>for asthma.</w:t>
      </w:r>
      <w:r w:rsid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Some common allergens in the </w:t>
      </w:r>
      <w:r w:rsidR="009B01D9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CDB" w:rsidRPr="00F017F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 pollen, mold, animal dander, feathers, dust, food, and cockroaches.</w:t>
      </w:r>
      <w:r w:rsid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F017F9" w:rsidRPr="00F017F9">
        <w:rPr>
          <w:rFonts w:ascii="Times New Roman" w:eastAsia="Times New Roman" w:hAnsi="Times New Roman" w:cs="Times New Roman"/>
          <w:sz w:val="24"/>
          <w:szCs w:val="24"/>
        </w:rPr>
        <w:t>can avoid being exposed to trigger factors, he or she may still have asthma, but the severity will likely be lessened.</w:t>
      </w:r>
      <w:r w:rsidR="00F0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>A list of common asthma and allergy triggers are listed below:</w:t>
      </w:r>
    </w:p>
    <w:p w14:paraId="72C16EEB" w14:textId="374D872B" w:rsidR="00F017F9" w:rsidRDefault="00F017F9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Tobacco Smoke or Wood Smoke –Do not allow smoking inside your home.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Wood-burning fireplaces may be a trigger.</w:t>
      </w:r>
    </w:p>
    <w:p w14:paraId="1C81C230" w14:textId="070090C3" w:rsidR="00F017F9" w:rsidRDefault="00F017F9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Excessive Moisture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Use an exhaust fan over the range to remove moisture, sulfur oxides, nitrogen oxides, and cooking odors.</w:t>
      </w:r>
    </w:p>
    <w:p w14:paraId="542E9F39" w14:textId="7FF970C1" w:rsidR="00F017F9" w:rsidRDefault="00F017F9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Dust Mites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Clean regularly.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Wash bedding materials weekly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or more often if needed.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Vacuum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and wet mop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hard-surface flooring often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to reduce dust mites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pollen.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If dust mites are an allergen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for y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>ou;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 carpet, 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>knick-knacks, stuffed animal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, open shelves,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and other dust-collecting items may have to be removed from sleeping area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868580" w14:textId="59936A49" w:rsidR="00F017F9" w:rsidRDefault="00F017F9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Dust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Clean blinds,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ceiling fans,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and filters on a regular basis.</w:t>
      </w:r>
    </w:p>
    <w:p w14:paraId="32C227CB" w14:textId="502AEE0D" w:rsidR="00F017F9" w:rsidRDefault="00F017F9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Pollen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Keep washable rugs at all entrances.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Wash them weekly.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Keep windows closed during high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pollen seasons.</w:t>
      </w:r>
    </w:p>
    <w:p w14:paraId="30DC1616" w14:textId="02C26B84" w:rsidR="00F017F9" w:rsidRDefault="00F017F9" w:rsidP="00F0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Excessive Moisture and Mold 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Control moisture to control mold growth.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in-home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humidity levels low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(40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50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relative humidity).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Repair all leaks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and drips.</w:t>
      </w:r>
    </w:p>
    <w:p w14:paraId="2962518D" w14:textId="77777777" w:rsidR="002D79F5" w:rsidRDefault="00F017F9" w:rsidP="002D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017F9">
        <w:rPr>
          <w:rFonts w:ascii="Times New Roman" w:eastAsia="Times New Roman" w:hAnsi="Times New Roman" w:cs="Times New Roman"/>
          <w:sz w:val="24"/>
          <w:szCs w:val="24"/>
        </w:rPr>
        <w:t xml:space="preserve">Pets 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If you have pets, wash and brush them weekly to remove pollen, animal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dander, hair, dust, etc.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Keep pets away from sleep</w:t>
      </w:r>
      <w:r w:rsidR="00FB5373">
        <w:rPr>
          <w:rFonts w:ascii="Times New Roman" w:eastAsia="Times New Roman" w:hAnsi="Times New Roman" w:cs="Times New Roman"/>
          <w:sz w:val="24"/>
          <w:szCs w:val="24"/>
        </w:rPr>
        <w:t>ing areas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7F9">
        <w:rPr>
          <w:rFonts w:ascii="Times New Roman" w:eastAsia="Times New Roman" w:hAnsi="Times New Roman" w:cs="Times New Roman"/>
          <w:sz w:val="24"/>
          <w:szCs w:val="24"/>
        </w:rPr>
        <w:t>It may be necessary to keep pets outdoors if asthma is triggered by them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19D7D" w14:textId="56B6F1E4" w:rsidR="00EE1D79" w:rsidRDefault="002D79F5" w:rsidP="002D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7F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P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ests -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Roaches and rodents can trigger asthma and allergies.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They need food, water, warmth, and shelter to survive.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You can control roaches, </w:t>
      </w:r>
      <w:r w:rsidR="00DB1CDB" w:rsidRPr="002D79F5">
        <w:rPr>
          <w:rFonts w:ascii="Times New Roman" w:eastAsia="Times New Roman" w:hAnsi="Times New Roman" w:cs="Times New Roman"/>
          <w:sz w:val="24"/>
          <w:szCs w:val="24"/>
        </w:rPr>
        <w:t>mice,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 and other pests by making these things hard get.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Store food in tightly concealed containers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Clean up crumbs and spills right away.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Empty your garbage often.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Wash your dirty dishes right after eating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79F5">
        <w:rPr>
          <w:rFonts w:ascii="Times New Roman" w:eastAsia="Times New Roman" w:hAnsi="Times New Roman" w:cs="Times New Roman"/>
          <w:sz w:val="24"/>
          <w:szCs w:val="24"/>
        </w:rPr>
        <w:t>Do not</w:t>
      </w:r>
      <w:r w:rsidR="00BC7565" w:rsidRPr="002D79F5">
        <w:rPr>
          <w:rFonts w:ascii="Arial" w:eastAsia="Times New Roman" w:hAnsi="Arial" w:cs="Arial"/>
          <w:sz w:val="30"/>
          <w:szCs w:val="30"/>
        </w:rPr>
        <w:t xml:space="preserve">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leave out pet food or water overnight.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Seal cracks where roaches and other bugs hide or get into your hom</w:t>
      </w:r>
      <w:r w:rsidR="00BC7565" w:rsidRPr="002D79F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FF0D9" w14:textId="77777777" w:rsidR="002D79F5" w:rsidRDefault="002D79F5" w:rsidP="002D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3104D" w14:textId="25F5305E" w:rsidR="002D79F5" w:rsidRDefault="002D79F5" w:rsidP="002D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D4A2F" w14:textId="73340F03" w:rsidR="002D79F5" w:rsidRPr="002D79F5" w:rsidRDefault="002D79F5" w:rsidP="002D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Source:  </w:t>
      </w:r>
      <w:r w:rsidRPr="002D79F5">
        <w:rPr>
          <w:rFonts w:ascii="Times New Roman" w:hAnsi="Times New Roman" w:cs="Times New Roman"/>
          <w:sz w:val="24"/>
          <w:szCs w:val="24"/>
        </w:rPr>
        <w:t>Tips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F5">
        <w:rPr>
          <w:rFonts w:ascii="Times New Roman" w:hAnsi="Times New Roman" w:cs="Times New Roman"/>
          <w:sz w:val="24"/>
          <w:szCs w:val="24"/>
        </w:rPr>
        <w:t>Reducing Asthma Triggers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F5">
        <w:rPr>
          <w:rFonts w:ascii="Times New Roman" w:hAnsi="Times New Roman" w:cs="Times New Roman"/>
          <w:sz w:val="24"/>
          <w:szCs w:val="24"/>
        </w:rPr>
        <w:t>Indoor Environments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F5"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Sheet-</w:t>
      </w:r>
      <w:r w:rsidRPr="002D79F5">
        <w:rPr>
          <w:rFonts w:ascii="Times New Roman" w:hAnsi="Times New Roman" w:cs="Times New Roman"/>
          <w:sz w:val="24"/>
          <w:szCs w:val="24"/>
        </w:rPr>
        <w:t>Janie Harris, Texas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F5">
        <w:rPr>
          <w:rFonts w:ascii="Times New Roman" w:hAnsi="Times New Roman" w:cs="Times New Roman"/>
          <w:sz w:val="24"/>
          <w:szCs w:val="24"/>
        </w:rPr>
        <w:t>A&amp;M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F5">
        <w:rPr>
          <w:rFonts w:ascii="Times New Roman" w:hAnsi="Times New Roman" w:cs="Times New Roman"/>
          <w:sz w:val="24"/>
          <w:szCs w:val="24"/>
        </w:rPr>
        <w:t>AgriLife Extension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F5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F5">
        <w:rPr>
          <w:rFonts w:ascii="Times New Roman" w:hAnsi="Times New Roman" w:cs="Times New Roman"/>
          <w:sz w:val="24"/>
          <w:szCs w:val="24"/>
        </w:rPr>
        <w:t>Specialist</w:t>
      </w:r>
    </w:p>
    <w:sectPr w:rsidR="002D79F5" w:rsidRPr="002D79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CC7A" w14:textId="77777777" w:rsidR="00886A30" w:rsidRDefault="00886A30" w:rsidP="00516F8F">
      <w:pPr>
        <w:spacing w:after="0" w:line="240" w:lineRule="auto"/>
      </w:pPr>
      <w:r>
        <w:separator/>
      </w:r>
    </w:p>
  </w:endnote>
  <w:endnote w:type="continuationSeparator" w:id="0">
    <w:p w14:paraId="6BCA9DAC" w14:textId="77777777" w:rsidR="00886A30" w:rsidRDefault="00886A30" w:rsidP="0051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92AD" w14:textId="77777777" w:rsidR="00886A30" w:rsidRDefault="00886A30" w:rsidP="00516F8F">
      <w:pPr>
        <w:spacing w:after="0" w:line="240" w:lineRule="auto"/>
      </w:pPr>
      <w:r>
        <w:separator/>
      </w:r>
    </w:p>
  </w:footnote>
  <w:footnote w:type="continuationSeparator" w:id="0">
    <w:p w14:paraId="0C85AAAF" w14:textId="77777777" w:rsidR="00886A30" w:rsidRDefault="00886A30" w:rsidP="0051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3F56" w14:textId="09681BBA" w:rsidR="00E65869" w:rsidRPr="00B5594B" w:rsidRDefault="00E65869" w:rsidP="00E65869">
    <w:pPr>
      <w:pStyle w:val="Header"/>
      <w:rPr>
        <w:b/>
        <w:bCs/>
      </w:rPr>
    </w:pPr>
    <w:r w:rsidRPr="00B5594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175916C" wp14:editId="59EDA7E9">
          <wp:simplePos x="0" y="0"/>
          <wp:positionH relativeFrom="margin">
            <wp:posOffset>3701854</wp:posOffset>
          </wp:positionH>
          <wp:positionV relativeFrom="paragraph">
            <wp:posOffset>-167396</wp:posOffset>
          </wp:positionV>
          <wp:extent cx="2194560" cy="1020570"/>
          <wp:effectExtent l="0" t="0" r="0" b="8255"/>
          <wp:wrapThrough wrapText="bothSides">
            <wp:wrapPolygon edited="0">
              <wp:start x="0" y="0"/>
              <wp:lineTo x="0" y="21371"/>
              <wp:lineTo x="21375" y="21371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02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94B">
      <w:rPr>
        <w:b/>
        <w:bCs/>
      </w:rPr>
      <w:t>GREGG COUNTY EXTENSION OFFICE</w:t>
    </w:r>
  </w:p>
  <w:p w14:paraId="04096F02" w14:textId="67D95732" w:rsidR="00E65869" w:rsidRPr="00B5594B" w:rsidRDefault="00E65869" w:rsidP="00E65869">
    <w:pPr>
      <w:pStyle w:val="Header"/>
      <w:rPr>
        <w:b/>
        <w:bCs/>
      </w:rPr>
    </w:pPr>
    <w:r w:rsidRPr="00B5594B">
      <w:rPr>
        <w:b/>
        <w:bCs/>
      </w:rPr>
      <w:t>Mandy Patrick – CEA-FCH</w:t>
    </w:r>
  </w:p>
  <w:p w14:paraId="78F44C02" w14:textId="77777777" w:rsidR="00E65869" w:rsidRPr="00B5594B" w:rsidRDefault="00E65869" w:rsidP="00E65869">
    <w:pPr>
      <w:pStyle w:val="Header"/>
      <w:rPr>
        <w:b/>
        <w:bCs/>
      </w:rPr>
    </w:pPr>
    <w:r w:rsidRPr="00B5594B">
      <w:rPr>
        <w:b/>
        <w:bCs/>
      </w:rPr>
      <w:t>mandy.patrick@ag.tamu.edu</w:t>
    </w:r>
  </w:p>
  <w:p w14:paraId="457489AE" w14:textId="50C3FA59" w:rsidR="00516F8F" w:rsidRDefault="00516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DFC"/>
    <w:multiLevelType w:val="hybridMultilevel"/>
    <w:tmpl w:val="D702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92371"/>
    <w:multiLevelType w:val="multilevel"/>
    <w:tmpl w:val="DF7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C1526"/>
    <w:multiLevelType w:val="multilevel"/>
    <w:tmpl w:val="0F9C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9"/>
    <w:rsid w:val="002D79F5"/>
    <w:rsid w:val="00516F8F"/>
    <w:rsid w:val="005D08DF"/>
    <w:rsid w:val="00886A30"/>
    <w:rsid w:val="009B01D9"/>
    <w:rsid w:val="00BC7565"/>
    <w:rsid w:val="00CF3C8B"/>
    <w:rsid w:val="00DB1CDB"/>
    <w:rsid w:val="00DD3951"/>
    <w:rsid w:val="00E65869"/>
    <w:rsid w:val="00EE1D79"/>
    <w:rsid w:val="00F017F9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EC02"/>
  <w15:chartTrackingRefBased/>
  <w15:docId w15:val="{ADDBBFD7-9B50-4D3E-8E71-832B0D74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D3951"/>
  </w:style>
  <w:style w:type="paragraph" w:styleId="ListParagraph">
    <w:name w:val="List Paragraph"/>
    <w:basedOn w:val="Normal"/>
    <w:uiPriority w:val="34"/>
    <w:qFormat/>
    <w:rsid w:val="002D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8F"/>
  </w:style>
  <w:style w:type="paragraph" w:styleId="Footer">
    <w:name w:val="footer"/>
    <w:basedOn w:val="Normal"/>
    <w:link w:val="FooterChar"/>
    <w:uiPriority w:val="99"/>
    <w:unhideWhenUsed/>
    <w:rsid w:val="0051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9" ma:contentTypeDescription="Create a new document." ma:contentTypeScope="" ma:versionID="c4329d2fac94c701047b893b103711b0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90189c84217dc625be4ef8db0986d4a7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E91F9-8491-44B3-B418-AE966CFBA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5F12B-71B6-40E4-9C0D-8A6FD498E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7178F-718C-4087-8C93-10FEC7D47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K. Patrick</dc:creator>
  <cp:keywords/>
  <dc:description/>
  <cp:lastModifiedBy>Mandy K. Patrick</cp:lastModifiedBy>
  <cp:revision>6</cp:revision>
  <dcterms:created xsi:type="dcterms:W3CDTF">2020-04-22T18:30:00Z</dcterms:created>
  <dcterms:modified xsi:type="dcterms:W3CDTF">2020-04-22T19:48:00Z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