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BB903" w14:textId="77777777" w:rsidR="004C5AF7" w:rsidRPr="00A921A1" w:rsidRDefault="005454B2" w:rsidP="00A921A1">
      <w:pPr>
        <w:pStyle w:val="NoSpacing"/>
        <w:jc w:val="center"/>
        <w:rPr>
          <w:rFonts w:ascii="Arial Black" w:hAnsi="Arial Black"/>
          <w:b/>
        </w:rPr>
      </w:pPr>
      <w:bookmarkStart w:id="0" w:name="_GoBack"/>
      <w:bookmarkEnd w:id="0"/>
      <w:r>
        <w:rPr>
          <w:rFonts w:ascii="Arial Black" w:hAnsi="Arial Black"/>
          <w:b/>
        </w:rPr>
        <w:t>2017</w:t>
      </w:r>
      <w:r w:rsidR="00A921A1" w:rsidRPr="00A921A1">
        <w:rPr>
          <w:rFonts w:ascii="Arial Black" w:hAnsi="Arial Black"/>
          <w:b/>
        </w:rPr>
        <w:t xml:space="preserve"> Agricultural Field Day Program</w:t>
      </w:r>
    </w:p>
    <w:p w14:paraId="66958F6A" w14:textId="0F75695C" w:rsidR="00A921A1" w:rsidRPr="005D0576" w:rsidRDefault="005D0576" w:rsidP="005D0576">
      <w:pPr>
        <w:pStyle w:val="NoSpacing"/>
        <w:jc w:val="center"/>
        <w:rPr>
          <w:rFonts w:ascii="Baskerville Old Face" w:hAnsi="Baskerville Old Face"/>
          <w:b/>
        </w:rPr>
      </w:pPr>
      <w:r>
        <w:rPr>
          <w:rFonts w:ascii="Baskerville Old Face" w:hAnsi="Baskerville Old Face"/>
          <w:b/>
        </w:rPr>
        <w:t>“Educating</w:t>
      </w:r>
      <w:r w:rsidR="0044244D">
        <w:rPr>
          <w:rFonts w:ascii="Baskerville Old Face" w:hAnsi="Baskerville Old Face"/>
          <w:b/>
        </w:rPr>
        <w:t>, Innovating, a</w:t>
      </w:r>
      <w:r w:rsidRPr="005D0576">
        <w:rPr>
          <w:rFonts w:ascii="Baskerville Old Face" w:hAnsi="Baskerville Old Face"/>
          <w:b/>
        </w:rPr>
        <w:t>nd Cultivati</w:t>
      </w:r>
      <w:r w:rsidR="0044244D">
        <w:rPr>
          <w:rFonts w:ascii="Baskerville Old Face" w:hAnsi="Baskerville Old Face"/>
          <w:b/>
        </w:rPr>
        <w:t>ng Through Teaching, Research, a</w:t>
      </w:r>
      <w:r w:rsidR="009B45FD">
        <w:rPr>
          <w:rFonts w:ascii="Baskerville Old Face" w:hAnsi="Baskerville Old Face"/>
          <w:b/>
        </w:rPr>
        <w:t>nd Extension”</w:t>
      </w:r>
    </w:p>
    <w:p w14:paraId="12ABC1EF" w14:textId="77777777" w:rsidR="00A921A1" w:rsidRDefault="005454B2" w:rsidP="00A921A1">
      <w:pPr>
        <w:pStyle w:val="NoSpacing"/>
        <w:jc w:val="center"/>
        <w:rPr>
          <w:rFonts w:ascii="Arial Black" w:hAnsi="Arial Black"/>
          <w:b/>
        </w:rPr>
      </w:pPr>
      <w:r>
        <w:rPr>
          <w:rFonts w:ascii="Arial Black" w:hAnsi="Arial Black"/>
          <w:b/>
        </w:rPr>
        <w:t>Friday &amp; Saturday, April 28 &amp; 29, 2017</w:t>
      </w:r>
    </w:p>
    <w:p w14:paraId="623B9AEE" w14:textId="77777777" w:rsidR="005D0576" w:rsidRPr="00A921A1" w:rsidRDefault="005D0576" w:rsidP="00A921A1">
      <w:pPr>
        <w:pStyle w:val="NoSpacing"/>
        <w:jc w:val="center"/>
        <w:rPr>
          <w:rFonts w:ascii="Arial Black" w:hAnsi="Arial Black"/>
          <w:b/>
        </w:rPr>
      </w:pPr>
    </w:p>
    <w:p w14:paraId="23B383A4" w14:textId="77777777" w:rsidR="00A921A1" w:rsidRDefault="00A921A1" w:rsidP="00A921A1">
      <w:pPr>
        <w:pStyle w:val="NoSpacing"/>
      </w:pPr>
    </w:p>
    <w:tbl>
      <w:tblPr>
        <w:tblStyle w:val="TableGrid"/>
        <w:tblW w:w="0" w:type="auto"/>
        <w:tblLook w:val="04A0" w:firstRow="1" w:lastRow="0" w:firstColumn="1" w:lastColumn="0" w:noHBand="0" w:noVBand="1"/>
      </w:tblPr>
      <w:tblGrid>
        <w:gridCol w:w="2231"/>
        <w:gridCol w:w="1507"/>
        <w:gridCol w:w="3197"/>
        <w:gridCol w:w="1963"/>
        <w:gridCol w:w="5492"/>
      </w:tblGrid>
      <w:tr w:rsidR="006015EF" w14:paraId="4D7BE8DE" w14:textId="77777777" w:rsidTr="00B02ECA">
        <w:trPr>
          <w:trHeight w:val="494"/>
        </w:trPr>
        <w:tc>
          <w:tcPr>
            <w:tcW w:w="14390" w:type="dxa"/>
            <w:gridSpan w:val="5"/>
            <w:shd w:val="clear" w:color="auto" w:fill="9BBB59" w:themeFill="accent3"/>
          </w:tcPr>
          <w:p w14:paraId="38CDE2A0" w14:textId="77777777" w:rsidR="006015EF" w:rsidRPr="001935F5" w:rsidRDefault="006015EF" w:rsidP="00A3413A">
            <w:pPr>
              <w:jc w:val="center"/>
              <w:rPr>
                <w:b/>
                <w:color w:val="FFFF00"/>
                <w:sz w:val="32"/>
                <w:szCs w:val="32"/>
              </w:rPr>
            </w:pPr>
            <w:r>
              <w:rPr>
                <w:b/>
                <w:color w:val="FFFF00"/>
                <w:sz w:val="20"/>
                <w:szCs w:val="20"/>
              </w:rPr>
              <w:br/>
            </w:r>
            <w:r w:rsidR="001B5466" w:rsidRPr="001935F5">
              <w:rPr>
                <w:b/>
                <w:color w:val="7030A0"/>
                <w:sz w:val="32"/>
                <w:szCs w:val="32"/>
              </w:rPr>
              <w:t>Friday,</w:t>
            </w:r>
            <w:r w:rsidR="00D71B62" w:rsidRPr="001935F5">
              <w:rPr>
                <w:b/>
                <w:color w:val="7030A0"/>
                <w:sz w:val="32"/>
                <w:szCs w:val="32"/>
              </w:rPr>
              <w:t xml:space="preserve"> </w:t>
            </w:r>
            <w:r w:rsidRPr="001935F5">
              <w:rPr>
                <w:b/>
                <w:color w:val="7030A0"/>
                <w:sz w:val="32"/>
                <w:szCs w:val="32"/>
              </w:rPr>
              <w:t xml:space="preserve">April </w:t>
            </w:r>
            <w:r w:rsidR="001B5466" w:rsidRPr="001935F5">
              <w:rPr>
                <w:b/>
                <w:color w:val="7030A0"/>
                <w:sz w:val="32"/>
                <w:szCs w:val="32"/>
              </w:rPr>
              <w:t>28</w:t>
            </w:r>
            <w:r w:rsidRPr="001935F5">
              <w:rPr>
                <w:b/>
                <w:color w:val="7030A0"/>
                <w:sz w:val="32"/>
                <w:szCs w:val="32"/>
              </w:rPr>
              <w:t>, 2017</w:t>
            </w:r>
          </w:p>
        </w:tc>
      </w:tr>
      <w:tr w:rsidR="00A3413A" w14:paraId="01D18BA4" w14:textId="77777777" w:rsidTr="00B02ECA">
        <w:trPr>
          <w:trHeight w:val="440"/>
        </w:trPr>
        <w:tc>
          <w:tcPr>
            <w:tcW w:w="2231" w:type="dxa"/>
            <w:shd w:val="clear" w:color="auto" w:fill="5F497A" w:themeFill="accent4" w:themeFillShade="BF"/>
          </w:tcPr>
          <w:p w14:paraId="25A17733" w14:textId="733E97DB" w:rsidR="00A3413A" w:rsidRPr="004C6498" w:rsidRDefault="00A3413A" w:rsidP="009B45FD">
            <w:pPr>
              <w:rPr>
                <w:b/>
                <w:color w:val="FFFF00"/>
              </w:rPr>
            </w:pPr>
            <w:r w:rsidRPr="004C6498">
              <w:rPr>
                <w:b/>
                <w:color w:val="FFFF00"/>
              </w:rPr>
              <w:t xml:space="preserve">7:00 a.m. – </w:t>
            </w:r>
            <w:r w:rsidR="009B45FD">
              <w:rPr>
                <w:b/>
                <w:color w:val="FFFF00"/>
              </w:rPr>
              <w:t>9:00</w:t>
            </w:r>
            <w:r w:rsidRPr="004C6498">
              <w:rPr>
                <w:b/>
                <w:color w:val="FFFF00"/>
              </w:rPr>
              <w:t xml:space="preserve"> a.m.</w:t>
            </w:r>
            <w:r w:rsidR="009B45FD">
              <w:rPr>
                <w:b/>
                <w:color w:val="FFFF00"/>
              </w:rPr>
              <w:br/>
            </w:r>
          </w:p>
        </w:tc>
        <w:tc>
          <w:tcPr>
            <w:tcW w:w="12159" w:type="dxa"/>
            <w:gridSpan w:val="4"/>
            <w:shd w:val="clear" w:color="auto" w:fill="5F497A" w:themeFill="accent4" w:themeFillShade="BF"/>
          </w:tcPr>
          <w:p w14:paraId="3E669E3E" w14:textId="77777777" w:rsidR="00A3413A" w:rsidRPr="004C6498" w:rsidRDefault="00A3413A" w:rsidP="00A3413A">
            <w:pPr>
              <w:rPr>
                <w:b/>
                <w:color w:val="FFFF00"/>
              </w:rPr>
            </w:pPr>
            <w:r w:rsidRPr="004C6498">
              <w:rPr>
                <w:b/>
                <w:color w:val="FFFF00"/>
              </w:rPr>
              <w:t>Registration</w:t>
            </w:r>
          </w:p>
        </w:tc>
      </w:tr>
      <w:tr w:rsidR="009B45FD" w14:paraId="489CFA68" w14:textId="77777777" w:rsidTr="009B45FD">
        <w:trPr>
          <w:trHeight w:val="440"/>
        </w:trPr>
        <w:tc>
          <w:tcPr>
            <w:tcW w:w="2231" w:type="dxa"/>
            <w:shd w:val="clear" w:color="auto" w:fill="EAF1DD" w:themeFill="accent3" w:themeFillTint="33"/>
          </w:tcPr>
          <w:p w14:paraId="145A7CE6" w14:textId="6A534084" w:rsidR="009B45FD" w:rsidRPr="004C6498" w:rsidRDefault="009B45FD" w:rsidP="009B45FD">
            <w:pPr>
              <w:rPr>
                <w:b/>
                <w:color w:val="FFFF00"/>
              </w:rPr>
            </w:pPr>
            <w:r w:rsidRPr="009B45FD">
              <w:rPr>
                <w:b/>
              </w:rPr>
              <w:t>7:00 a.m. – 9:00 a.m.</w:t>
            </w:r>
          </w:p>
        </w:tc>
        <w:tc>
          <w:tcPr>
            <w:tcW w:w="12159" w:type="dxa"/>
            <w:gridSpan w:val="4"/>
            <w:shd w:val="clear" w:color="auto" w:fill="EAF1DD" w:themeFill="accent3" w:themeFillTint="33"/>
          </w:tcPr>
          <w:p w14:paraId="6E763A06" w14:textId="7BFF72A3" w:rsidR="009B45FD" w:rsidRPr="004C6498" w:rsidRDefault="009B45FD" w:rsidP="00A3413A">
            <w:pPr>
              <w:rPr>
                <w:b/>
                <w:color w:val="FFFF00"/>
              </w:rPr>
            </w:pPr>
            <w:r w:rsidRPr="009B45FD">
              <w:rPr>
                <w:b/>
              </w:rPr>
              <w:t xml:space="preserve">Visit </w:t>
            </w:r>
            <w:r>
              <w:rPr>
                <w:b/>
              </w:rPr>
              <w:t>USDA Exhibits</w:t>
            </w:r>
          </w:p>
        </w:tc>
      </w:tr>
      <w:tr w:rsidR="007B6868" w14:paraId="2C3FFC03" w14:textId="77777777" w:rsidTr="00B02ECA">
        <w:trPr>
          <w:trHeight w:val="350"/>
        </w:trPr>
        <w:tc>
          <w:tcPr>
            <w:tcW w:w="2231" w:type="dxa"/>
            <w:shd w:val="clear" w:color="auto" w:fill="FFC000"/>
          </w:tcPr>
          <w:p w14:paraId="5EE6C142" w14:textId="26790747" w:rsidR="007B6868" w:rsidRDefault="00BF0F13" w:rsidP="007B6868">
            <w:pPr>
              <w:rPr>
                <w:b/>
              </w:rPr>
            </w:pPr>
            <w:r>
              <w:rPr>
                <w:b/>
              </w:rPr>
              <w:t xml:space="preserve">9:00 a.m. </w:t>
            </w:r>
          </w:p>
          <w:p w14:paraId="5590E109" w14:textId="13391CA2" w:rsidR="00ED6519" w:rsidRPr="004C6498" w:rsidRDefault="00ED6519" w:rsidP="007B6868">
            <w:pPr>
              <w:rPr>
                <w:b/>
              </w:rPr>
            </w:pPr>
          </w:p>
        </w:tc>
        <w:tc>
          <w:tcPr>
            <w:tcW w:w="1507" w:type="dxa"/>
            <w:shd w:val="clear" w:color="auto" w:fill="FFC000"/>
          </w:tcPr>
          <w:p w14:paraId="321601DE" w14:textId="77777777" w:rsidR="007B6868" w:rsidRPr="00BF0F13" w:rsidRDefault="001E16FC" w:rsidP="0059187E">
            <w:pPr>
              <w:rPr>
                <w:b/>
              </w:rPr>
            </w:pPr>
            <w:r w:rsidRPr="00BF0F13">
              <w:rPr>
                <w:b/>
              </w:rPr>
              <w:t>General Session</w:t>
            </w:r>
          </w:p>
        </w:tc>
        <w:tc>
          <w:tcPr>
            <w:tcW w:w="3197" w:type="dxa"/>
            <w:tcBorders>
              <w:right w:val="single" w:sz="4" w:space="0" w:color="auto"/>
            </w:tcBorders>
            <w:shd w:val="clear" w:color="auto" w:fill="FFC000"/>
          </w:tcPr>
          <w:p w14:paraId="11527532" w14:textId="77777777" w:rsidR="007B6868" w:rsidRPr="004C6498" w:rsidRDefault="000F52B8" w:rsidP="000F52B8">
            <w:pPr>
              <w:rPr>
                <w:rFonts w:cstheme="minorHAnsi"/>
              </w:rPr>
            </w:pPr>
            <w:r w:rsidRPr="004C6498">
              <w:t>Dr. James Palmer</w:t>
            </w:r>
          </w:p>
        </w:tc>
        <w:tc>
          <w:tcPr>
            <w:tcW w:w="1963" w:type="dxa"/>
            <w:tcBorders>
              <w:left w:val="single" w:sz="4" w:space="0" w:color="auto"/>
            </w:tcBorders>
            <w:shd w:val="clear" w:color="auto" w:fill="FFC000"/>
          </w:tcPr>
          <w:p w14:paraId="2366C6F3" w14:textId="77777777" w:rsidR="007B6868" w:rsidRPr="004C6498" w:rsidRDefault="000F52B8" w:rsidP="000F52B8">
            <w:pPr>
              <w:rPr>
                <w:rFonts w:cstheme="minorHAnsi"/>
              </w:rPr>
            </w:pPr>
            <w:r w:rsidRPr="004C6498">
              <w:rPr>
                <w:rFonts w:cstheme="minorHAnsi"/>
              </w:rPr>
              <w:t xml:space="preserve">Interim Dean  </w:t>
            </w:r>
          </w:p>
        </w:tc>
        <w:tc>
          <w:tcPr>
            <w:tcW w:w="5492" w:type="dxa"/>
            <w:shd w:val="clear" w:color="auto" w:fill="FFC000"/>
          </w:tcPr>
          <w:p w14:paraId="38EB0C34" w14:textId="77777777" w:rsidR="007B6868" w:rsidRPr="004C6498" w:rsidRDefault="000F52B8" w:rsidP="000F52B8">
            <w:pPr>
              <w:rPr>
                <w:rFonts w:cstheme="minorHAnsi"/>
              </w:rPr>
            </w:pPr>
            <w:r w:rsidRPr="004C6498">
              <w:t>College of Agriculture and Human Sciences</w:t>
            </w:r>
          </w:p>
        </w:tc>
      </w:tr>
      <w:tr w:rsidR="00B02ECA" w14:paraId="6EB5F981" w14:textId="77777777" w:rsidTr="00B02ECA">
        <w:trPr>
          <w:trHeight w:val="350"/>
        </w:trPr>
        <w:tc>
          <w:tcPr>
            <w:tcW w:w="2231" w:type="dxa"/>
            <w:shd w:val="clear" w:color="auto" w:fill="FFC000"/>
          </w:tcPr>
          <w:p w14:paraId="0C190424" w14:textId="095C32F2" w:rsidR="00B02ECA" w:rsidRDefault="00BF0F13" w:rsidP="009B45FD">
            <w:pPr>
              <w:rPr>
                <w:b/>
              </w:rPr>
            </w:pPr>
            <w:r>
              <w:rPr>
                <w:b/>
              </w:rPr>
              <w:t xml:space="preserve"> </w:t>
            </w:r>
            <w:r w:rsidR="006E1E71">
              <w:rPr>
                <w:b/>
              </w:rPr>
              <w:t xml:space="preserve">                     </w:t>
            </w:r>
            <w:r>
              <w:rPr>
                <w:b/>
              </w:rPr>
              <w:t xml:space="preserve"> </w:t>
            </w:r>
            <w:r w:rsidR="00B02ECA" w:rsidRPr="009416A0">
              <w:rPr>
                <w:b/>
              </w:rPr>
              <w:t xml:space="preserve">9:30 </w:t>
            </w:r>
            <w:r w:rsidR="009B45FD">
              <w:rPr>
                <w:b/>
              </w:rPr>
              <w:t>a</w:t>
            </w:r>
            <w:r w:rsidR="00B02ECA" w:rsidRPr="009416A0">
              <w:rPr>
                <w:b/>
              </w:rPr>
              <w:t>.m.</w:t>
            </w:r>
          </w:p>
          <w:p w14:paraId="537A277E" w14:textId="4BD14B74" w:rsidR="00BF0F13" w:rsidRDefault="004E5DBA" w:rsidP="00B02ECA">
            <w:pPr>
              <w:rPr>
                <w:b/>
              </w:rPr>
            </w:pPr>
            <w:r w:rsidRPr="00EC7EDF">
              <w:rPr>
                <w:i/>
                <w:sz w:val="18"/>
                <w:szCs w:val="18"/>
              </w:rPr>
              <w:t>Carden-Waller Cooperative Extension Building (Auditorium</w:t>
            </w:r>
            <w:r>
              <w:t>)</w:t>
            </w:r>
          </w:p>
        </w:tc>
        <w:tc>
          <w:tcPr>
            <w:tcW w:w="1507" w:type="dxa"/>
            <w:shd w:val="clear" w:color="auto" w:fill="FFC000"/>
          </w:tcPr>
          <w:p w14:paraId="1049E664" w14:textId="7EBE3F6D" w:rsidR="00B02ECA" w:rsidRDefault="00B02ECA" w:rsidP="00B02ECA">
            <w:r w:rsidRPr="009416A0">
              <w:rPr>
                <w:b/>
              </w:rPr>
              <w:t>Keynote Address</w:t>
            </w:r>
          </w:p>
        </w:tc>
        <w:tc>
          <w:tcPr>
            <w:tcW w:w="3197" w:type="dxa"/>
            <w:tcBorders>
              <w:right w:val="single" w:sz="4" w:space="0" w:color="auto"/>
            </w:tcBorders>
            <w:shd w:val="clear" w:color="auto" w:fill="FFC000"/>
          </w:tcPr>
          <w:p w14:paraId="7E184717" w14:textId="639433B4" w:rsidR="00B02ECA" w:rsidRPr="004C6498" w:rsidRDefault="00B02ECA" w:rsidP="00B02ECA">
            <w:r w:rsidRPr="009416A0">
              <w:t>Rev. Leslie Smith II</w:t>
            </w:r>
          </w:p>
        </w:tc>
        <w:tc>
          <w:tcPr>
            <w:tcW w:w="1963" w:type="dxa"/>
            <w:tcBorders>
              <w:left w:val="single" w:sz="4" w:space="0" w:color="auto"/>
            </w:tcBorders>
            <w:shd w:val="clear" w:color="auto" w:fill="FFC000"/>
          </w:tcPr>
          <w:p w14:paraId="046C497A" w14:textId="47906B03" w:rsidR="00B02ECA" w:rsidRPr="004C6498" w:rsidRDefault="00B02ECA" w:rsidP="00B02ECA">
            <w:pPr>
              <w:rPr>
                <w:rFonts w:cstheme="minorHAnsi"/>
              </w:rPr>
            </w:pPr>
            <w:r w:rsidRPr="009416A0">
              <w:rPr>
                <w:rFonts w:cstheme="minorHAnsi"/>
              </w:rPr>
              <w:t>CEO/Founder of Change Happens</w:t>
            </w:r>
          </w:p>
        </w:tc>
        <w:tc>
          <w:tcPr>
            <w:tcW w:w="5492" w:type="dxa"/>
            <w:shd w:val="clear" w:color="auto" w:fill="FFC000"/>
          </w:tcPr>
          <w:p w14:paraId="494B7435" w14:textId="0A663E24" w:rsidR="00B02ECA" w:rsidRPr="004C6498" w:rsidRDefault="00B02ECA" w:rsidP="00B02ECA">
            <w:r w:rsidRPr="009416A0">
              <w:t>Empowering People to Help Themselves</w:t>
            </w:r>
          </w:p>
        </w:tc>
      </w:tr>
      <w:tr w:rsidR="00B02ECA" w14:paraId="7E157F04" w14:textId="77777777" w:rsidTr="00B02ECA">
        <w:trPr>
          <w:trHeight w:val="350"/>
        </w:trPr>
        <w:tc>
          <w:tcPr>
            <w:tcW w:w="3738" w:type="dxa"/>
            <w:gridSpan w:val="2"/>
            <w:shd w:val="clear" w:color="auto" w:fill="5F497A" w:themeFill="accent4" w:themeFillShade="BF"/>
          </w:tcPr>
          <w:p w14:paraId="2DB3BFC1" w14:textId="77777777" w:rsidR="00B02ECA" w:rsidRPr="001B5466" w:rsidRDefault="00B02ECA" w:rsidP="00B02ECA">
            <w:pPr>
              <w:tabs>
                <w:tab w:val="center" w:pos="1785"/>
              </w:tabs>
              <w:rPr>
                <w:color w:val="FFFF00"/>
                <w:sz w:val="20"/>
                <w:szCs w:val="20"/>
              </w:rPr>
            </w:pPr>
            <w:r w:rsidRPr="001B5466">
              <w:rPr>
                <w:b/>
                <w:color w:val="FFFF00"/>
                <w:sz w:val="24"/>
                <w:szCs w:val="24"/>
              </w:rPr>
              <w:tab/>
              <w:t>Time</w:t>
            </w:r>
          </w:p>
        </w:tc>
        <w:tc>
          <w:tcPr>
            <w:tcW w:w="3197" w:type="dxa"/>
            <w:tcBorders>
              <w:right w:val="single" w:sz="4" w:space="0" w:color="auto"/>
            </w:tcBorders>
            <w:shd w:val="clear" w:color="auto" w:fill="5F497A" w:themeFill="accent4" w:themeFillShade="BF"/>
          </w:tcPr>
          <w:p w14:paraId="63D01F96" w14:textId="77777777" w:rsidR="00B02ECA" w:rsidRPr="001B5466" w:rsidRDefault="00B02ECA" w:rsidP="00B02ECA">
            <w:pPr>
              <w:jc w:val="center"/>
              <w:rPr>
                <w:rFonts w:cstheme="minorHAnsi"/>
                <w:color w:val="FFFF00"/>
                <w:sz w:val="20"/>
                <w:szCs w:val="20"/>
              </w:rPr>
            </w:pPr>
            <w:r w:rsidRPr="001B5466">
              <w:rPr>
                <w:rFonts w:cstheme="minorHAnsi"/>
                <w:b/>
                <w:color w:val="FFFF00"/>
                <w:sz w:val="24"/>
                <w:szCs w:val="24"/>
              </w:rPr>
              <w:t>Topic</w:t>
            </w:r>
          </w:p>
        </w:tc>
        <w:tc>
          <w:tcPr>
            <w:tcW w:w="1963" w:type="dxa"/>
            <w:tcBorders>
              <w:left w:val="single" w:sz="4" w:space="0" w:color="auto"/>
            </w:tcBorders>
            <w:shd w:val="clear" w:color="auto" w:fill="5F497A" w:themeFill="accent4" w:themeFillShade="BF"/>
          </w:tcPr>
          <w:p w14:paraId="42589A7A" w14:textId="77777777" w:rsidR="00B02ECA" w:rsidRPr="001B5466" w:rsidRDefault="00B02ECA" w:rsidP="00B02ECA">
            <w:pPr>
              <w:jc w:val="center"/>
              <w:rPr>
                <w:rFonts w:cstheme="minorHAnsi"/>
                <w:color w:val="FFFF00"/>
                <w:sz w:val="20"/>
                <w:szCs w:val="20"/>
              </w:rPr>
            </w:pPr>
            <w:r w:rsidRPr="001B5466">
              <w:rPr>
                <w:rFonts w:cstheme="minorHAnsi"/>
                <w:b/>
                <w:color w:val="FFFF00"/>
                <w:sz w:val="24"/>
                <w:szCs w:val="24"/>
              </w:rPr>
              <w:t>Moderators</w:t>
            </w:r>
          </w:p>
        </w:tc>
        <w:tc>
          <w:tcPr>
            <w:tcW w:w="5492" w:type="dxa"/>
            <w:shd w:val="clear" w:color="auto" w:fill="5F497A" w:themeFill="accent4" w:themeFillShade="BF"/>
          </w:tcPr>
          <w:p w14:paraId="5C2B241E" w14:textId="77777777" w:rsidR="00B02ECA" w:rsidRPr="001B5466" w:rsidRDefault="00B02ECA" w:rsidP="00B02ECA">
            <w:pPr>
              <w:jc w:val="center"/>
              <w:rPr>
                <w:rFonts w:cstheme="minorHAnsi"/>
                <w:color w:val="FFFF00"/>
                <w:sz w:val="20"/>
                <w:szCs w:val="20"/>
              </w:rPr>
            </w:pPr>
            <w:r w:rsidRPr="001B5466">
              <w:rPr>
                <w:rFonts w:cstheme="minorHAnsi"/>
                <w:b/>
                <w:color w:val="FFFF00"/>
                <w:sz w:val="24"/>
                <w:szCs w:val="24"/>
              </w:rPr>
              <w:t>Description</w:t>
            </w:r>
          </w:p>
        </w:tc>
      </w:tr>
      <w:tr w:rsidR="00B02ECA" w14:paraId="130E63BE" w14:textId="77777777" w:rsidTr="00B02ECA">
        <w:trPr>
          <w:trHeight w:val="323"/>
        </w:trPr>
        <w:tc>
          <w:tcPr>
            <w:tcW w:w="14390" w:type="dxa"/>
            <w:gridSpan w:val="5"/>
            <w:shd w:val="clear" w:color="auto" w:fill="B2A1C7" w:themeFill="accent4" w:themeFillTint="99"/>
          </w:tcPr>
          <w:p w14:paraId="19B6C0C7" w14:textId="77777777" w:rsidR="00B02ECA" w:rsidRPr="004C6498" w:rsidRDefault="00B02ECA" w:rsidP="00B02ECA">
            <w:pPr>
              <w:rPr>
                <w:rFonts w:cstheme="minorHAnsi"/>
                <w:b/>
              </w:rPr>
            </w:pPr>
            <w:r w:rsidRPr="004C6498">
              <w:rPr>
                <w:b/>
                <w:color w:val="000000" w:themeColor="text1"/>
              </w:rPr>
              <w:t xml:space="preserve">Friday, April 28, 2017 </w:t>
            </w:r>
            <w:r>
              <w:rPr>
                <w:b/>
                <w:color w:val="000000" w:themeColor="text1"/>
              </w:rPr>
              <w:t>Workshop Session 1 (</w:t>
            </w:r>
            <w:r w:rsidRPr="004C6498">
              <w:rPr>
                <w:b/>
                <w:color w:val="000000" w:themeColor="text1"/>
              </w:rPr>
              <w:t>Sessions A)</w:t>
            </w:r>
          </w:p>
        </w:tc>
      </w:tr>
      <w:tr w:rsidR="00B02ECA" w14:paraId="39EAFA18" w14:textId="77777777" w:rsidTr="00B02ECA">
        <w:trPr>
          <w:trHeight w:val="1835"/>
        </w:trPr>
        <w:tc>
          <w:tcPr>
            <w:tcW w:w="3738" w:type="dxa"/>
            <w:gridSpan w:val="2"/>
            <w:shd w:val="clear" w:color="auto" w:fill="FFFFFF" w:themeFill="background1"/>
          </w:tcPr>
          <w:p w14:paraId="2A153482" w14:textId="77777777" w:rsidR="00B02ECA" w:rsidRDefault="00B02ECA" w:rsidP="00B02ECA">
            <w:pPr>
              <w:rPr>
                <w:b/>
              </w:rPr>
            </w:pPr>
          </w:p>
          <w:p w14:paraId="0A8C39D2" w14:textId="77777777" w:rsidR="00B02ECA" w:rsidRDefault="00B02ECA" w:rsidP="00B02ECA">
            <w:pPr>
              <w:rPr>
                <w:b/>
              </w:rPr>
            </w:pPr>
            <w:r>
              <w:rPr>
                <w:b/>
              </w:rPr>
              <w:t>9</w:t>
            </w:r>
            <w:r w:rsidRPr="004C6498">
              <w:rPr>
                <w:b/>
              </w:rPr>
              <w:t>:30 a.m. – 12.00</w:t>
            </w:r>
            <w:r>
              <w:rPr>
                <w:b/>
              </w:rPr>
              <w:t xml:space="preserve"> p.m.</w:t>
            </w:r>
          </w:p>
          <w:p w14:paraId="4092D18E" w14:textId="4324A6BC" w:rsidR="00B02ECA" w:rsidRPr="00EC7EDF" w:rsidRDefault="004E5DBA" w:rsidP="00B02ECA">
            <w:pPr>
              <w:rPr>
                <w:i/>
                <w:sz w:val="18"/>
                <w:szCs w:val="18"/>
              </w:rPr>
            </w:pPr>
            <w:r w:rsidRPr="00EC7EDF">
              <w:rPr>
                <w:i/>
                <w:sz w:val="18"/>
                <w:szCs w:val="18"/>
              </w:rPr>
              <w:t>Carden-Waller Cooperative Extension Building (Auditorium)</w:t>
            </w:r>
          </w:p>
        </w:tc>
        <w:tc>
          <w:tcPr>
            <w:tcW w:w="3197" w:type="dxa"/>
            <w:tcBorders>
              <w:right w:val="single" w:sz="4" w:space="0" w:color="auto"/>
            </w:tcBorders>
            <w:shd w:val="clear" w:color="auto" w:fill="FFFFFF" w:themeFill="background1"/>
          </w:tcPr>
          <w:p w14:paraId="5B7E0B20" w14:textId="77777777" w:rsidR="00B02ECA" w:rsidRDefault="00B02ECA" w:rsidP="00B02ECA">
            <w:pPr>
              <w:rPr>
                <w:b/>
              </w:rPr>
            </w:pPr>
          </w:p>
          <w:p w14:paraId="0D7DC2F7" w14:textId="77777777" w:rsidR="00B02ECA" w:rsidRPr="004C6498" w:rsidRDefault="00B02ECA" w:rsidP="00B02ECA">
            <w:pPr>
              <w:rPr>
                <w:rFonts w:cstheme="minorHAnsi"/>
                <w:b/>
              </w:rPr>
            </w:pPr>
            <w:r w:rsidRPr="004C6498">
              <w:rPr>
                <w:b/>
              </w:rPr>
              <w:t>“And You Can Do it Too”</w:t>
            </w:r>
          </w:p>
        </w:tc>
        <w:tc>
          <w:tcPr>
            <w:tcW w:w="1963" w:type="dxa"/>
            <w:tcBorders>
              <w:left w:val="single" w:sz="4" w:space="0" w:color="auto"/>
            </w:tcBorders>
            <w:shd w:val="clear" w:color="auto" w:fill="FFFFFF" w:themeFill="background1"/>
          </w:tcPr>
          <w:p w14:paraId="2CAD2645" w14:textId="77777777" w:rsidR="00B02ECA" w:rsidRDefault="00B02ECA" w:rsidP="00B02ECA"/>
          <w:p w14:paraId="09A1E2D0" w14:textId="77777777" w:rsidR="00B02ECA" w:rsidRDefault="00B02ECA" w:rsidP="00B02ECA"/>
          <w:p w14:paraId="2286EC74" w14:textId="09CFA320" w:rsidR="00B02ECA" w:rsidRPr="004C6498" w:rsidRDefault="00DD411A" w:rsidP="00B02ECA">
            <w:pPr>
              <w:rPr>
                <w:rFonts w:cstheme="minorHAnsi"/>
                <w:b/>
              </w:rPr>
            </w:pPr>
            <w:r>
              <w:t xml:space="preserve">Mr. </w:t>
            </w:r>
            <w:r w:rsidR="00B02ECA" w:rsidRPr="004C6498">
              <w:t>Billy Lawton</w:t>
            </w:r>
          </w:p>
        </w:tc>
        <w:tc>
          <w:tcPr>
            <w:tcW w:w="5492" w:type="dxa"/>
            <w:shd w:val="clear" w:color="auto" w:fill="FFFFFF" w:themeFill="background1"/>
          </w:tcPr>
          <w:p w14:paraId="2D29DC08" w14:textId="77777777" w:rsidR="00B02ECA" w:rsidRPr="004C6498" w:rsidRDefault="00B02ECA" w:rsidP="00B02ECA">
            <w:pPr>
              <w:spacing w:after="200" w:line="276" w:lineRule="auto"/>
              <w:rPr>
                <w:rFonts w:ascii="Calibri" w:eastAsia="Calibri" w:hAnsi="Calibri" w:cs="Times New Roman"/>
                <w:i/>
              </w:rPr>
            </w:pPr>
            <w:r w:rsidRPr="004C6498">
              <w:rPr>
                <w:rFonts w:ascii="Calibri" w:eastAsia="Calibri" w:hAnsi="Calibri" w:cs="Times New Roman"/>
                <w:i/>
              </w:rPr>
              <w:t>A panel of experienced operators will each explain aspects of their operations and the steps it took for them to be successful.  Tips for success will be shared by our panel of experts. Russell Bean (Eufaula AL), Dr. Cindy Ayres (Jackson MS.) Tim Smith (Anderson, TX) and Milton &amp; Dianne Woods (Eagle Lake, TX)</w:t>
            </w:r>
          </w:p>
        </w:tc>
      </w:tr>
      <w:tr w:rsidR="00B02ECA" w14:paraId="3EE3F2FB" w14:textId="77777777" w:rsidTr="00B02ECA">
        <w:trPr>
          <w:trHeight w:val="350"/>
        </w:trPr>
        <w:tc>
          <w:tcPr>
            <w:tcW w:w="3738" w:type="dxa"/>
            <w:gridSpan w:val="2"/>
            <w:shd w:val="clear" w:color="auto" w:fill="B2A1C7" w:themeFill="accent4" w:themeFillTint="99"/>
          </w:tcPr>
          <w:p w14:paraId="068946BC" w14:textId="0EAC90D8" w:rsidR="00B02ECA" w:rsidRDefault="00B02ECA" w:rsidP="00B02ECA">
            <w:pPr>
              <w:rPr>
                <w:b/>
              </w:rPr>
            </w:pPr>
            <w:r>
              <w:rPr>
                <w:b/>
              </w:rPr>
              <w:t>9:00 a.m. – 2:00 p.m.</w:t>
            </w:r>
          </w:p>
        </w:tc>
        <w:tc>
          <w:tcPr>
            <w:tcW w:w="10652" w:type="dxa"/>
            <w:gridSpan w:val="3"/>
            <w:shd w:val="clear" w:color="auto" w:fill="B2A1C7" w:themeFill="accent4" w:themeFillTint="99"/>
          </w:tcPr>
          <w:p w14:paraId="5B6B4FDF" w14:textId="77777777" w:rsidR="00B02ECA" w:rsidRPr="00A547CD" w:rsidRDefault="00B02ECA" w:rsidP="00B02ECA">
            <w:pPr>
              <w:rPr>
                <w:rFonts w:ascii="Calibri" w:eastAsia="Calibri" w:hAnsi="Calibri" w:cs="Times New Roman"/>
                <w:b/>
              </w:rPr>
            </w:pPr>
            <w:r w:rsidRPr="00A547CD">
              <w:rPr>
                <w:rFonts w:ascii="Calibri" w:eastAsia="Calibri" w:hAnsi="Calibri" w:cs="Times New Roman"/>
                <w:b/>
              </w:rPr>
              <w:t xml:space="preserve">High school Session </w:t>
            </w:r>
          </w:p>
        </w:tc>
      </w:tr>
      <w:tr w:rsidR="00B02ECA" w14:paraId="2424E04A" w14:textId="77777777" w:rsidTr="00B02ECA">
        <w:trPr>
          <w:trHeight w:val="350"/>
        </w:trPr>
        <w:tc>
          <w:tcPr>
            <w:tcW w:w="3738" w:type="dxa"/>
            <w:gridSpan w:val="2"/>
            <w:shd w:val="clear" w:color="auto" w:fill="FFFFFF" w:themeFill="background1"/>
          </w:tcPr>
          <w:p w14:paraId="49ED6046" w14:textId="77777777" w:rsidR="00B02ECA" w:rsidRDefault="00B02ECA" w:rsidP="00B02ECA">
            <w:pPr>
              <w:rPr>
                <w:sz w:val="20"/>
                <w:szCs w:val="20"/>
              </w:rPr>
            </w:pPr>
          </w:p>
          <w:p w14:paraId="7077C427" w14:textId="77777777" w:rsidR="00B02ECA" w:rsidRDefault="00B02ECA" w:rsidP="00B02ECA">
            <w:pPr>
              <w:rPr>
                <w:b/>
              </w:rPr>
            </w:pPr>
            <w:r>
              <w:rPr>
                <w:b/>
              </w:rPr>
              <w:t>9:00 a.m. – 12</w:t>
            </w:r>
            <w:r w:rsidRPr="003B5EBA">
              <w:rPr>
                <w:b/>
              </w:rPr>
              <w:t>:00 p. m.</w:t>
            </w:r>
          </w:p>
          <w:p w14:paraId="32933625" w14:textId="0D3D67F1" w:rsidR="00B02ECA" w:rsidRPr="003B5EBA" w:rsidRDefault="00B02ECA" w:rsidP="00B02ECA">
            <w:pPr>
              <w:rPr>
                <w:b/>
              </w:rPr>
            </w:pPr>
            <w:r>
              <w:rPr>
                <w:b/>
              </w:rPr>
              <w:t xml:space="preserve">1:00 p.m. –    2:00 p.m. </w:t>
            </w:r>
          </w:p>
        </w:tc>
        <w:tc>
          <w:tcPr>
            <w:tcW w:w="3197" w:type="dxa"/>
            <w:tcBorders>
              <w:right w:val="single" w:sz="4" w:space="0" w:color="auto"/>
            </w:tcBorders>
            <w:shd w:val="clear" w:color="auto" w:fill="FFFFFF" w:themeFill="background1"/>
          </w:tcPr>
          <w:p w14:paraId="549105AD" w14:textId="77777777" w:rsidR="00B02ECA" w:rsidRDefault="00B02ECA" w:rsidP="00B02ECA">
            <w:pPr>
              <w:rPr>
                <w:b/>
              </w:rPr>
            </w:pPr>
          </w:p>
          <w:p w14:paraId="5A93AEB0" w14:textId="77777777" w:rsidR="00B02ECA" w:rsidRPr="004C6498" w:rsidRDefault="00B02ECA" w:rsidP="00B02ECA">
            <w:pPr>
              <w:rPr>
                <w:rFonts w:cstheme="minorHAnsi"/>
                <w:b/>
              </w:rPr>
            </w:pPr>
            <w:r>
              <w:rPr>
                <w:b/>
              </w:rPr>
              <w:t>Ag Field Day High School Program</w:t>
            </w:r>
          </w:p>
        </w:tc>
        <w:tc>
          <w:tcPr>
            <w:tcW w:w="1963" w:type="dxa"/>
            <w:tcBorders>
              <w:left w:val="single" w:sz="4" w:space="0" w:color="auto"/>
            </w:tcBorders>
            <w:shd w:val="clear" w:color="auto" w:fill="FFFFFF" w:themeFill="background1"/>
            <w:vAlign w:val="center"/>
          </w:tcPr>
          <w:p w14:paraId="6EA184E7" w14:textId="780242F5" w:rsidR="00B02ECA" w:rsidRPr="004C6498" w:rsidRDefault="00DD411A" w:rsidP="00B02ECA">
            <w:r>
              <w:t xml:space="preserve">Mr. </w:t>
            </w:r>
            <w:r w:rsidR="00B02ECA" w:rsidRPr="004C6498">
              <w:t>Horace Hodge</w:t>
            </w:r>
          </w:p>
        </w:tc>
        <w:tc>
          <w:tcPr>
            <w:tcW w:w="5492" w:type="dxa"/>
            <w:shd w:val="clear" w:color="auto" w:fill="FFFFFF" w:themeFill="background1"/>
            <w:vAlign w:val="center"/>
          </w:tcPr>
          <w:p w14:paraId="4574927F" w14:textId="77777777" w:rsidR="00B02ECA" w:rsidRPr="004C6498" w:rsidRDefault="00B02ECA" w:rsidP="00B02ECA">
            <w:pPr>
              <w:spacing w:after="200" w:line="276" w:lineRule="auto"/>
            </w:pPr>
            <w:r w:rsidRPr="004C6498">
              <w:rPr>
                <w:rFonts w:ascii="Calibri" w:eastAsia="Calibri" w:hAnsi="Calibri" w:cs="Times New Roman"/>
                <w:i/>
              </w:rPr>
              <w:t>Prairie View A&amp;M University, Cooperative Extension Program</w:t>
            </w:r>
          </w:p>
        </w:tc>
      </w:tr>
      <w:tr w:rsidR="00B02ECA" w14:paraId="37A6DF38" w14:textId="77777777" w:rsidTr="00B02ECA">
        <w:trPr>
          <w:trHeight w:val="332"/>
        </w:trPr>
        <w:tc>
          <w:tcPr>
            <w:tcW w:w="14390" w:type="dxa"/>
            <w:gridSpan w:val="5"/>
            <w:shd w:val="clear" w:color="auto" w:fill="5F497A" w:themeFill="accent4" w:themeFillShade="BF"/>
          </w:tcPr>
          <w:p w14:paraId="35BD3BAB" w14:textId="77777777" w:rsidR="00B02ECA" w:rsidRPr="004C6498" w:rsidRDefault="00B02ECA" w:rsidP="00B02ECA">
            <w:pPr>
              <w:rPr>
                <w:b/>
                <w:color w:val="FFFF00"/>
              </w:rPr>
            </w:pPr>
            <w:r>
              <w:rPr>
                <w:b/>
                <w:color w:val="FFFF00"/>
              </w:rPr>
              <w:t>12:00</w:t>
            </w:r>
            <w:r w:rsidRPr="004C6498">
              <w:rPr>
                <w:b/>
                <w:color w:val="FFFF00"/>
              </w:rPr>
              <w:t xml:space="preserve"> p.m. – 1:00 p.m. Lunch and Vendor Displays</w:t>
            </w:r>
          </w:p>
        </w:tc>
      </w:tr>
      <w:tr w:rsidR="00B02ECA" w14:paraId="5FA74E3C" w14:textId="77777777" w:rsidTr="00B02ECA">
        <w:trPr>
          <w:trHeight w:val="350"/>
        </w:trPr>
        <w:tc>
          <w:tcPr>
            <w:tcW w:w="14390" w:type="dxa"/>
            <w:gridSpan w:val="5"/>
            <w:shd w:val="clear" w:color="auto" w:fill="B2A1C7" w:themeFill="accent4" w:themeFillTint="99"/>
          </w:tcPr>
          <w:p w14:paraId="17CE47DB" w14:textId="77777777" w:rsidR="00B02ECA" w:rsidRPr="004C6498" w:rsidRDefault="00B02ECA" w:rsidP="00B02ECA">
            <w:pPr>
              <w:rPr>
                <w:rFonts w:cstheme="minorHAnsi"/>
                <w:b/>
                <w:color w:val="000000" w:themeColor="text1"/>
              </w:rPr>
            </w:pPr>
            <w:r w:rsidRPr="004C6498">
              <w:rPr>
                <w:b/>
                <w:color w:val="000000" w:themeColor="text1"/>
              </w:rPr>
              <w:t xml:space="preserve">Friday, April 28, 2017 </w:t>
            </w:r>
            <w:r>
              <w:rPr>
                <w:b/>
                <w:color w:val="000000" w:themeColor="text1"/>
              </w:rPr>
              <w:t xml:space="preserve"> Workshop Session 2 (</w:t>
            </w:r>
            <w:r w:rsidRPr="004C6498">
              <w:rPr>
                <w:b/>
                <w:color w:val="000000" w:themeColor="text1"/>
              </w:rPr>
              <w:t>Sessions B)</w:t>
            </w:r>
          </w:p>
        </w:tc>
      </w:tr>
      <w:tr w:rsidR="00B02ECA" w14:paraId="4B2AA031" w14:textId="77777777" w:rsidTr="00B02ECA">
        <w:trPr>
          <w:trHeight w:val="2825"/>
        </w:trPr>
        <w:tc>
          <w:tcPr>
            <w:tcW w:w="3738" w:type="dxa"/>
            <w:gridSpan w:val="2"/>
            <w:shd w:val="clear" w:color="auto" w:fill="FFFFFF" w:themeFill="background1"/>
          </w:tcPr>
          <w:p w14:paraId="30713E0C" w14:textId="77777777" w:rsidR="00B02ECA" w:rsidRDefault="00B02ECA" w:rsidP="00B02ECA">
            <w:pPr>
              <w:rPr>
                <w:b/>
              </w:rPr>
            </w:pPr>
          </w:p>
          <w:p w14:paraId="784A6FDB" w14:textId="77777777" w:rsidR="00B02ECA" w:rsidRDefault="00B02ECA" w:rsidP="00B02ECA">
            <w:pPr>
              <w:rPr>
                <w:b/>
              </w:rPr>
            </w:pPr>
            <w:r>
              <w:rPr>
                <w:b/>
              </w:rPr>
              <w:t>1:00 p.m. – 3:00 p. m.</w:t>
            </w:r>
          </w:p>
          <w:p w14:paraId="4696A739" w14:textId="77777777" w:rsidR="00192798" w:rsidRPr="00EC7EDF" w:rsidRDefault="00192798" w:rsidP="00192798">
            <w:pPr>
              <w:rPr>
                <w:b/>
                <w:i/>
                <w:sz w:val="18"/>
                <w:szCs w:val="18"/>
              </w:rPr>
            </w:pPr>
            <w:r w:rsidRPr="00EC7EDF">
              <w:rPr>
                <w:i/>
                <w:sz w:val="18"/>
                <w:szCs w:val="18"/>
              </w:rPr>
              <w:t>Governor Bill &amp; Vera Daniels Demonstration  Farm &amp; Ranch</w:t>
            </w:r>
          </w:p>
          <w:p w14:paraId="75720329" w14:textId="624384E9" w:rsidR="009B45FD" w:rsidRDefault="009B45FD" w:rsidP="00192798">
            <w:pPr>
              <w:rPr>
                <w:b/>
              </w:rPr>
            </w:pPr>
          </w:p>
          <w:p w14:paraId="31F03368" w14:textId="77777777" w:rsidR="009B45FD" w:rsidRDefault="009B45FD" w:rsidP="00B02ECA">
            <w:pPr>
              <w:rPr>
                <w:b/>
              </w:rPr>
            </w:pPr>
          </w:p>
          <w:p w14:paraId="66F0EBD4" w14:textId="77777777" w:rsidR="009B45FD" w:rsidRDefault="009B45FD" w:rsidP="00B02ECA">
            <w:pPr>
              <w:rPr>
                <w:b/>
              </w:rPr>
            </w:pPr>
          </w:p>
          <w:p w14:paraId="4394160E" w14:textId="77777777" w:rsidR="009B45FD" w:rsidRDefault="009B45FD" w:rsidP="00B02ECA">
            <w:pPr>
              <w:rPr>
                <w:b/>
              </w:rPr>
            </w:pPr>
          </w:p>
          <w:p w14:paraId="231F0276" w14:textId="77777777" w:rsidR="009B45FD" w:rsidRDefault="009B45FD" w:rsidP="00B02ECA">
            <w:pPr>
              <w:rPr>
                <w:b/>
              </w:rPr>
            </w:pPr>
          </w:p>
          <w:p w14:paraId="03661B91" w14:textId="7C703EA8" w:rsidR="009B45FD" w:rsidRPr="004C6498" w:rsidRDefault="009B45FD" w:rsidP="00B02ECA">
            <w:pPr>
              <w:rPr>
                <w:b/>
              </w:rPr>
            </w:pPr>
          </w:p>
        </w:tc>
        <w:tc>
          <w:tcPr>
            <w:tcW w:w="3197" w:type="dxa"/>
            <w:tcBorders>
              <w:right w:val="single" w:sz="4" w:space="0" w:color="auto"/>
            </w:tcBorders>
            <w:shd w:val="clear" w:color="auto" w:fill="FFFFFF" w:themeFill="background1"/>
          </w:tcPr>
          <w:p w14:paraId="7F3C4EE8" w14:textId="77777777" w:rsidR="00B02ECA" w:rsidRDefault="00B02ECA" w:rsidP="00B02ECA">
            <w:pPr>
              <w:contextualSpacing/>
              <w:rPr>
                <w:b/>
              </w:rPr>
            </w:pPr>
          </w:p>
          <w:p w14:paraId="47AC1430" w14:textId="77777777" w:rsidR="00B02ECA" w:rsidRPr="00283ADC" w:rsidRDefault="00B02ECA" w:rsidP="00B02ECA">
            <w:pPr>
              <w:contextualSpacing/>
              <w:rPr>
                <w:b/>
              </w:rPr>
            </w:pPr>
            <w:r w:rsidRPr="00283ADC">
              <w:rPr>
                <w:b/>
              </w:rPr>
              <w:t xml:space="preserve">High Value Vegetable Production on limit acreage </w:t>
            </w:r>
          </w:p>
          <w:p w14:paraId="2F8F63A9" w14:textId="77777777" w:rsidR="00B02ECA" w:rsidRPr="0059187E" w:rsidRDefault="00B02ECA" w:rsidP="00B02ECA">
            <w:pPr>
              <w:rPr>
                <w:sz w:val="20"/>
                <w:szCs w:val="20"/>
              </w:rPr>
            </w:pPr>
          </w:p>
        </w:tc>
        <w:tc>
          <w:tcPr>
            <w:tcW w:w="1963" w:type="dxa"/>
            <w:tcBorders>
              <w:left w:val="single" w:sz="4" w:space="0" w:color="auto"/>
            </w:tcBorders>
            <w:shd w:val="clear" w:color="auto" w:fill="FFFFFF" w:themeFill="background1"/>
          </w:tcPr>
          <w:p w14:paraId="2AEF054A" w14:textId="77777777" w:rsidR="00B02ECA" w:rsidRDefault="00B02ECA" w:rsidP="00B02ECA"/>
          <w:p w14:paraId="2EAAB8E2" w14:textId="77777777" w:rsidR="00B02ECA" w:rsidRDefault="00B02ECA" w:rsidP="00B02ECA"/>
          <w:p w14:paraId="66837723" w14:textId="77777777" w:rsidR="00B02ECA" w:rsidRDefault="00B02ECA" w:rsidP="00B02ECA"/>
          <w:p w14:paraId="5C7E6D07" w14:textId="69EB03EB" w:rsidR="00B02ECA" w:rsidRPr="0059187E" w:rsidRDefault="00DD411A" w:rsidP="00B02ECA">
            <w:pPr>
              <w:rPr>
                <w:sz w:val="20"/>
                <w:szCs w:val="20"/>
              </w:rPr>
            </w:pPr>
            <w:r>
              <w:t xml:space="preserve">Dr. </w:t>
            </w:r>
            <w:r w:rsidR="00B02ECA">
              <w:t>Peter Ampim</w:t>
            </w:r>
          </w:p>
        </w:tc>
        <w:tc>
          <w:tcPr>
            <w:tcW w:w="5492" w:type="dxa"/>
            <w:shd w:val="clear" w:color="auto" w:fill="FFFFFF" w:themeFill="background1"/>
          </w:tcPr>
          <w:p w14:paraId="79299449" w14:textId="77777777" w:rsidR="00B02ECA" w:rsidRPr="0059187E" w:rsidRDefault="00B02ECA" w:rsidP="00B02ECA">
            <w:pPr>
              <w:rPr>
                <w:sz w:val="20"/>
                <w:szCs w:val="20"/>
              </w:rPr>
            </w:pPr>
            <w:r w:rsidRPr="0051165E">
              <w:rPr>
                <w:i/>
              </w:rPr>
              <w:t>Step by step production model for a 30</w:t>
            </w:r>
            <w:r>
              <w:rPr>
                <w:i/>
              </w:rPr>
              <w:t xml:space="preserve"> </w:t>
            </w:r>
            <w:r w:rsidRPr="0051165E">
              <w:rPr>
                <w:i/>
              </w:rPr>
              <w:t>X</w:t>
            </w:r>
            <w:r>
              <w:rPr>
                <w:i/>
              </w:rPr>
              <w:t xml:space="preserve"> </w:t>
            </w:r>
            <w:r w:rsidRPr="0051165E">
              <w:rPr>
                <w:i/>
              </w:rPr>
              <w:t xml:space="preserve">90 Vegetable plot that will provide year round product of vegetables for both </w:t>
            </w:r>
            <w:r>
              <w:rPr>
                <w:i/>
              </w:rPr>
              <w:t>home and sales to</w:t>
            </w:r>
            <w:r w:rsidRPr="0051165E">
              <w:rPr>
                <w:i/>
              </w:rPr>
              <w:t xml:space="preserve"> a farmers markets.  Come dressed and prepared to spend the afternoon doing hands-on demonstration work  using farm equipment such as seeders, and tillers, applying soil amendments, making compost tea and constructing drip irrigation systems which are all the elements needed to develop this program.  We will be using some of the same principles learned last year at the “43560 Initiative” training.  These principles can also be applied to High Tunnel pro</w:t>
            </w:r>
            <w:r>
              <w:rPr>
                <w:i/>
              </w:rPr>
              <w:t>duction.</w:t>
            </w:r>
          </w:p>
        </w:tc>
      </w:tr>
      <w:tr w:rsidR="009B45FD" w14:paraId="133AC4D4" w14:textId="77777777" w:rsidTr="009B45FD">
        <w:trPr>
          <w:trHeight w:val="530"/>
        </w:trPr>
        <w:tc>
          <w:tcPr>
            <w:tcW w:w="3738" w:type="dxa"/>
            <w:gridSpan w:val="2"/>
            <w:shd w:val="clear" w:color="auto" w:fill="FFFFFF" w:themeFill="background1"/>
          </w:tcPr>
          <w:p w14:paraId="35D0DB8F" w14:textId="377DBFD1" w:rsidR="009B45FD" w:rsidRDefault="009B45FD" w:rsidP="00B02ECA">
            <w:pPr>
              <w:rPr>
                <w:b/>
              </w:rPr>
            </w:pPr>
            <w:r>
              <w:rPr>
                <w:b/>
              </w:rPr>
              <w:t>3:00 p.m. – 4:00 p.m.</w:t>
            </w:r>
          </w:p>
        </w:tc>
        <w:tc>
          <w:tcPr>
            <w:tcW w:w="3197" w:type="dxa"/>
            <w:tcBorders>
              <w:right w:val="single" w:sz="4" w:space="0" w:color="auto"/>
            </w:tcBorders>
            <w:shd w:val="clear" w:color="auto" w:fill="FFFFFF" w:themeFill="background1"/>
          </w:tcPr>
          <w:p w14:paraId="2883D391" w14:textId="6E347BE1" w:rsidR="009B45FD" w:rsidRDefault="009B45FD" w:rsidP="00B02ECA">
            <w:pPr>
              <w:contextualSpacing/>
              <w:rPr>
                <w:b/>
              </w:rPr>
            </w:pPr>
            <w:r>
              <w:rPr>
                <w:b/>
              </w:rPr>
              <w:t>UDSA Exhibit</w:t>
            </w:r>
          </w:p>
        </w:tc>
        <w:tc>
          <w:tcPr>
            <w:tcW w:w="1963" w:type="dxa"/>
            <w:tcBorders>
              <w:left w:val="single" w:sz="4" w:space="0" w:color="auto"/>
            </w:tcBorders>
            <w:shd w:val="clear" w:color="auto" w:fill="FFFFFF" w:themeFill="background1"/>
          </w:tcPr>
          <w:p w14:paraId="64583A9D" w14:textId="77777777" w:rsidR="009B45FD" w:rsidRDefault="009B45FD" w:rsidP="00B02ECA"/>
        </w:tc>
        <w:tc>
          <w:tcPr>
            <w:tcW w:w="5492" w:type="dxa"/>
            <w:shd w:val="clear" w:color="auto" w:fill="FFFFFF" w:themeFill="background1"/>
          </w:tcPr>
          <w:p w14:paraId="27CD8A2E" w14:textId="77777777" w:rsidR="009B45FD" w:rsidRPr="0051165E" w:rsidRDefault="009B45FD" w:rsidP="00B02ECA">
            <w:pPr>
              <w:rPr>
                <w:i/>
              </w:rPr>
            </w:pPr>
          </w:p>
        </w:tc>
      </w:tr>
      <w:tr w:rsidR="00B02ECA" w14:paraId="3246DD8C" w14:textId="77777777" w:rsidTr="00B02ECA">
        <w:trPr>
          <w:trHeight w:val="467"/>
        </w:trPr>
        <w:tc>
          <w:tcPr>
            <w:tcW w:w="14390" w:type="dxa"/>
            <w:gridSpan w:val="5"/>
            <w:shd w:val="clear" w:color="auto" w:fill="9BBB59" w:themeFill="accent3"/>
          </w:tcPr>
          <w:p w14:paraId="3D505264" w14:textId="77777777" w:rsidR="00B02ECA" w:rsidRDefault="00B02ECA" w:rsidP="00B02ECA">
            <w:pPr>
              <w:rPr>
                <w:rFonts w:cstheme="minorHAnsi"/>
                <w:b/>
                <w:color w:val="FFFF00"/>
              </w:rPr>
            </w:pPr>
          </w:p>
          <w:p w14:paraId="4D7590F5" w14:textId="77777777" w:rsidR="00B02ECA" w:rsidRPr="001935F5" w:rsidRDefault="00B02ECA" w:rsidP="00B02ECA">
            <w:pPr>
              <w:jc w:val="center"/>
              <w:rPr>
                <w:rFonts w:cstheme="minorHAnsi"/>
                <w:b/>
                <w:color w:val="FFFF00"/>
                <w:sz w:val="32"/>
                <w:szCs w:val="32"/>
              </w:rPr>
            </w:pPr>
            <w:r w:rsidRPr="001935F5">
              <w:rPr>
                <w:rFonts w:cstheme="minorHAnsi"/>
                <w:b/>
                <w:color w:val="7030A0"/>
                <w:sz w:val="32"/>
                <w:szCs w:val="32"/>
              </w:rPr>
              <w:t>Saturday, April 29, 2017</w:t>
            </w:r>
          </w:p>
        </w:tc>
      </w:tr>
      <w:tr w:rsidR="00B02ECA" w14:paraId="122296E6" w14:textId="77777777" w:rsidTr="00B02ECA">
        <w:trPr>
          <w:trHeight w:val="350"/>
        </w:trPr>
        <w:tc>
          <w:tcPr>
            <w:tcW w:w="3738" w:type="dxa"/>
            <w:gridSpan w:val="2"/>
            <w:shd w:val="clear" w:color="auto" w:fill="5F497A" w:themeFill="accent4" w:themeFillShade="BF"/>
          </w:tcPr>
          <w:p w14:paraId="63AE15D4" w14:textId="77777777" w:rsidR="00B02ECA" w:rsidRPr="004C6498" w:rsidRDefault="00B02ECA" w:rsidP="00B02ECA">
            <w:pPr>
              <w:rPr>
                <w:b/>
                <w:color w:val="FFFF00"/>
              </w:rPr>
            </w:pPr>
            <w:r w:rsidRPr="004C6498">
              <w:rPr>
                <w:b/>
                <w:color w:val="FFFF00"/>
              </w:rPr>
              <w:t>7:00 a.m. – 8:30 a.m.</w:t>
            </w:r>
          </w:p>
        </w:tc>
        <w:tc>
          <w:tcPr>
            <w:tcW w:w="10652" w:type="dxa"/>
            <w:gridSpan w:val="3"/>
            <w:shd w:val="clear" w:color="auto" w:fill="5F497A" w:themeFill="accent4" w:themeFillShade="BF"/>
          </w:tcPr>
          <w:p w14:paraId="28885B48" w14:textId="77777777" w:rsidR="00B02ECA" w:rsidRPr="001B5466" w:rsidRDefault="00B02ECA" w:rsidP="00B02ECA">
            <w:pPr>
              <w:rPr>
                <w:rFonts w:cstheme="minorHAnsi"/>
                <w:color w:val="FFFF00"/>
                <w:sz w:val="20"/>
                <w:szCs w:val="20"/>
              </w:rPr>
            </w:pPr>
            <w:r w:rsidRPr="004C6498">
              <w:rPr>
                <w:b/>
                <w:color w:val="FFFF00"/>
              </w:rPr>
              <w:t>Registration</w:t>
            </w:r>
          </w:p>
        </w:tc>
      </w:tr>
      <w:tr w:rsidR="00B02ECA" w14:paraId="6E921F1A" w14:textId="77777777" w:rsidTr="001935F5">
        <w:trPr>
          <w:trHeight w:val="350"/>
        </w:trPr>
        <w:tc>
          <w:tcPr>
            <w:tcW w:w="2231" w:type="dxa"/>
            <w:shd w:val="clear" w:color="auto" w:fill="auto"/>
          </w:tcPr>
          <w:p w14:paraId="5403C2CE" w14:textId="2501445E" w:rsidR="00B02ECA" w:rsidRDefault="00B02ECA" w:rsidP="00B02ECA">
            <w:pPr>
              <w:rPr>
                <w:b/>
              </w:rPr>
            </w:pPr>
            <w:r>
              <w:rPr>
                <w:b/>
              </w:rPr>
              <w:t xml:space="preserve">8:30 a.m. – 8:45 </w:t>
            </w:r>
            <w:r w:rsidRPr="004C6498">
              <w:rPr>
                <w:b/>
              </w:rPr>
              <w:t>a.m.</w:t>
            </w:r>
          </w:p>
          <w:p w14:paraId="2F553D17" w14:textId="72410540" w:rsidR="00B02ECA" w:rsidRPr="00EC7EDF" w:rsidRDefault="004E5DBA" w:rsidP="00B02ECA">
            <w:pPr>
              <w:rPr>
                <w:b/>
                <w:i/>
                <w:sz w:val="18"/>
                <w:szCs w:val="18"/>
              </w:rPr>
            </w:pPr>
            <w:r w:rsidRPr="00EC7EDF">
              <w:rPr>
                <w:i/>
                <w:sz w:val="18"/>
                <w:szCs w:val="18"/>
              </w:rPr>
              <w:t>Carden-Waller Cooperative Extension Building (Auditorium)</w:t>
            </w:r>
          </w:p>
        </w:tc>
        <w:tc>
          <w:tcPr>
            <w:tcW w:w="1507" w:type="dxa"/>
            <w:shd w:val="clear" w:color="auto" w:fill="auto"/>
          </w:tcPr>
          <w:p w14:paraId="7415768A" w14:textId="77777777" w:rsidR="00B02ECA" w:rsidRPr="004C6498" w:rsidRDefault="00B02ECA" w:rsidP="00B02ECA">
            <w:r>
              <w:t>General Session</w:t>
            </w:r>
          </w:p>
        </w:tc>
        <w:tc>
          <w:tcPr>
            <w:tcW w:w="3197" w:type="dxa"/>
            <w:tcBorders>
              <w:right w:val="single" w:sz="4" w:space="0" w:color="auto"/>
            </w:tcBorders>
            <w:shd w:val="clear" w:color="auto" w:fill="auto"/>
          </w:tcPr>
          <w:p w14:paraId="76718E81" w14:textId="77777777" w:rsidR="00B02ECA" w:rsidRPr="004C6498" w:rsidRDefault="00B02ECA" w:rsidP="00B02ECA">
            <w:pPr>
              <w:rPr>
                <w:rFonts w:cstheme="minorHAnsi"/>
              </w:rPr>
            </w:pPr>
            <w:r w:rsidRPr="004C6498">
              <w:t>Dr. James Palmer</w:t>
            </w:r>
          </w:p>
        </w:tc>
        <w:tc>
          <w:tcPr>
            <w:tcW w:w="1963" w:type="dxa"/>
            <w:tcBorders>
              <w:left w:val="single" w:sz="4" w:space="0" w:color="auto"/>
            </w:tcBorders>
            <w:shd w:val="clear" w:color="auto" w:fill="auto"/>
          </w:tcPr>
          <w:p w14:paraId="7D74ED29" w14:textId="77777777" w:rsidR="00B02ECA" w:rsidRPr="004C6498" w:rsidRDefault="00B02ECA" w:rsidP="00B02ECA">
            <w:pPr>
              <w:rPr>
                <w:rFonts w:cstheme="minorHAnsi"/>
              </w:rPr>
            </w:pPr>
            <w:r w:rsidRPr="004C6498">
              <w:rPr>
                <w:rFonts w:cstheme="minorHAnsi"/>
              </w:rPr>
              <w:t xml:space="preserve">Interim Dean  </w:t>
            </w:r>
          </w:p>
        </w:tc>
        <w:tc>
          <w:tcPr>
            <w:tcW w:w="5492" w:type="dxa"/>
            <w:shd w:val="clear" w:color="auto" w:fill="auto"/>
          </w:tcPr>
          <w:p w14:paraId="09BB394E" w14:textId="77777777" w:rsidR="00B02ECA" w:rsidRPr="004C6498" w:rsidRDefault="00B02ECA" w:rsidP="00B02ECA">
            <w:pPr>
              <w:rPr>
                <w:rFonts w:cstheme="minorHAnsi"/>
              </w:rPr>
            </w:pPr>
            <w:r w:rsidRPr="004C6498">
              <w:t>College of Agriculture and Human Sciences</w:t>
            </w:r>
          </w:p>
        </w:tc>
      </w:tr>
      <w:tr w:rsidR="00B02ECA" w14:paraId="68A2AC27" w14:textId="77777777" w:rsidTr="00B02ECA">
        <w:trPr>
          <w:trHeight w:val="458"/>
        </w:trPr>
        <w:tc>
          <w:tcPr>
            <w:tcW w:w="3738" w:type="dxa"/>
            <w:gridSpan w:val="2"/>
            <w:shd w:val="clear" w:color="auto" w:fill="5F497A" w:themeFill="accent4" w:themeFillShade="BF"/>
          </w:tcPr>
          <w:p w14:paraId="76C02A5E" w14:textId="77777777" w:rsidR="00B02ECA" w:rsidRPr="001B5466" w:rsidRDefault="00B02ECA" w:rsidP="00B02ECA">
            <w:pPr>
              <w:jc w:val="center"/>
              <w:rPr>
                <w:color w:val="FFFF00"/>
                <w:sz w:val="20"/>
                <w:szCs w:val="20"/>
              </w:rPr>
            </w:pPr>
            <w:r w:rsidRPr="001B5466">
              <w:rPr>
                <w:b/>
                <w:color w:val="FFFF00"/>
                <w:sz w:val="24"/>
                <w:szCs w:val="24"/>
              </w:rPr>
              <w:t>Time</w:t>
            </w:r>
          </w:p>
        </w:tc>
        <w:tc>
          <w:tcPr>
            <w:tcW w:w="3197" w:type="dxa"/>
            <w:tcBorders>
              <w:right w:val="single" w:sz="4" w:space="0" w:color="auto"/>
            </w:tcBorders>
            <w:shd w:val="clear" w:color="auto" w:fill="5F497A" w:themeFill="accent4" w:themeFillShade="BF"/>
          </w:tcPr>
          <w:p w14:paraId="45265727" w14:textId="77777777" w:rsidR="00B02ECA" w:rsidRPr="001B5466" w:rsidRDefault="00B02ECA" w:rsidP="00B02ECA">
            <w:pPr>
              <w:jc w:val="center"/>
              <w:rPr>
                <w:rFonts w:cstheme="minorHAnsi"/>
                <w:color w:val="FFFF00"/>
                <w:sz w:val="20"/>
                <w:szCs w:val="20"/>
              </w:rPr>
            </w:pPr>
            <w:r w:rsidRPr="001B5466">
              <w:rPr>
                <w:rFonts w:cstheme="minorHAnsi"/>
                <w:b/>
                <w:color w:val="FFFF00"/>
                <w:sz w:val="24"/>
                <w:szCs w:val="24"/>
              </w:rPr>
              <w:t>Topic</w:t>
            </w:r>
          </w:p>
        </w:tc>
        <w:tc>
          <w:tcPr>
            <w:tcW w:w="1963" w:type="dxa"/>
            <w:tcBorders>
              <w:left w:val="single" w:sz="4" w:space="0" w:color="auto"/>
            </w:tcBorders>
            <w:shd w:val="clear" w:color="auto" w:fill="5F497A" w:themeFill="accent4" w:themeFillShade="BF"/>
          </w:tcPr>
          <w:p w14:paraId="6AEA4882" w14:textId="77777777" w:rsidR="00B02ECA" w:rsidRPr="001B5466" w:rsidRDefault="00B02ECA" w:rsidP="00B02ECA">
            <w:pPr>
              <w:jc w:val="center"/>
              <w:rPr>
                <w:rFonts w:cstheme="minorHAnsi"/>
                <w:color w:val="FFFF00"/>
                <w:sz w:val="20"/>
                <w:szCs w:val="20"/>
              </w:rPr>
            </w:pPr>
            <w:r w:rsidRPr="001B5466">
              <w:rPr>
                <w:rFonts w:cstheme="minorHAnsi"/>
                <w:b/>
                <w:color w:val="FFFF00"/>
                <w:sz w:val="24"/>
                <w:szCs w:val="24"/>
              </w:rPr>
              <w:t>Moderators</w:t>
            </w:r>
          </w:p>
        </w:tc>
        <w:tc>
          <w:tcPr>
            <w:tcW w:w="5492" w:type="dxa"/>
            <w:shd w:val="clear" w:color="auto" w:fill="5F497A" w:themeFill="accent4" w:themeFillShade="BF"/>
          </w:tcPr>
          <w:p w14:paraId="38EC9F29" w14:textId="77777777" w:rsidR="00B02ECA" w:rsidRPr="001B5466" w:rsidRDefault="00B02ECA" w:rsidP="00B02ECA">
            <w:pPr>
              <w:jc w:val="center"/>
              <w:rPr>
                <w:rFonts w:cstheme="minorHAnsi"/>
                <w:color w:val="FFFF00"/>
                <w:sz w:val="20"/>
                <w:szCs w:val="20"/>
              </w:rPr>
            </w:pPr>
            <w:r w:rsidRPr="001B5466">
              <w:rPr>
                <w:rFonts w:cstheme="minorHAnsi"/>
                <w:b/>
                <w:color w:val="FFFF00"/>
                <w:sz w:val="24"/>
                <w:szCs w:val="24"/>
              </w:rPr>
              <w:t>Description</w:t>
            </w:r>
          </w:p>
        </w:tc>
      </w:tr>
      <w:tr w:rsidR="00B02ECA" w14:paraId="50CFA9E0" w14:textId="77777777" w:rsidTr="00B02ECA">
        <w:trPr>
          <w:trHeight w:val="440"/>
        </w:trPr>
        <w:tc>
          <w:tcPr>
            <w:tcW w:w="2231" w:type="dxa"/>
            <w:shd w:val="clear" w:color="auto" w:fill="CCC0D9" w:themeFill="accent4" w:themeFillTint="66"/>
          </w:tcPr>
          <w:p w14:paraId="43B34037" w14:textId="77777777" w:rsidR="00B02ECA" w:rsidRPr="00C53B5E" w:rsidRDefault="00B02ECA" w:rsidP="00B02ECA">
            <w:pPr>
              <w:rPr>
                <w:b/>
              </w:rPr>
            </w:pPr>
            <w:r w:rsidRPr="00C53B5E">
              <w:rPr>
                <w:b/>
              </w:rPr>
              <w:t>Morning</w:t>
            </w:r>
          </w:p>
        </w:tc>
        <w:tc>
          <w:tcPr>
            <w:tcW w:w="12159" w:type="dxa"/>
            <w:gridSpan w:val="4"/>
            <w:shd w:val="clear" w:color="auto" w:fill="CCC0D9" w:themeFill="accent4" w:themeFillTint="66"/>
          </w:tcPr>
          <w:p w14:paraId="4EB354F9" w14:textId="77777777" w:rsidR="00B02ECA" w:rsidRPr="00C53B5E" w:rsidRDefault="00B02ECA" w:rsidP="00B02ECA">
            <w:pPr>
              <w:rPr>
                <w:b/>
              </w:rPr>
            </w:pPr>
            <w:r w:rsidRPr="00C53B5E">
              <w:rPr>
                <w:b/>
              </w:rPr>
              <w:t xml:space="preserve">Saturday, April 29, 2017  </w:t>
            </w:r>
            <w:r>
              <w:rPr>
                <w:b/>
              </w:rPr>
              <w:t>Workshop Session 1 (</w:t>
            </w:r>
            <w:r w:rsidRPr="00C53B5E">
              <w:rPr>
                <w:b/>
              </w:rPr>
              <w:t>Sessions A)</w:t>
            </w:r>
          </w:p>
        </w:tc>
      </w:tr>
      <w:tr w:rsidR="00B02ECA" w14:paraId="0473FFCD" w14:textId="77777777" w:rsidTr="00B02ECA">
        <w:trPr>
          <w:trHeight w:val="350"/>
        </w:trPr>
        <w:tc>
          <w:tcPr>
            <w:tcW w:w="3738" w:type="dxa"/>
            <w:gridSpan w:val="2"/>
            <w:tcBorders>
              <w:bottom w:val="single" w:sz="4" w:space="0" w:color="auto"/>
            </w:tcBorders>
            <w:shd w:val="clear" w:color="auto" w:fill="FFFFFF" w:themeFill="background1"/>
          </w:tcPr>
          <w:p w14:paraId="49B4D2E9" w14:textId="77777777" w:rsidR="00B02ECA" w:rsidRDefault="00B02ECA" w:rsidP="00B02ECA">
            <w:pPr>
              <w:rPr>
                <w:b/>
              </w:rPr>
            </w:pPr>
          </w:p>
          <w:p w14:paraId="390C1AFF" w14:textId="77777777" w:rsidR="00B02ECA" w:rsidRDefault="00B02ECA" w:rsidP="00B02ECA">
            <w:pPr>
              <w:rPr>
                <w:b/>
              </w:rPr>
            </w:pPr>
            <w:r w:rsidRPr="007141AA">
              <w:rPr>
                <w:b/>
              </w:rPr>
              <w:t>9:00 a.m. – 10:00 a</w:t>
            </w:r>
            <w:r>
              <w:rPr>
                <w:b/>
              </w:rPr>
              <w:t>.</w:t>
            </w:r>
            <w:r w:rsidRPr="007141AA">
              <w:rPr>
                <w:b/>
              </w:rPr>
              <w:t>m</w:t>
            </w:r>
            <w:r>
              <w:rPr>
                <w:b/>
              </w:rPr>
              <w:t>.</w:t>
            </w:r>
          </w:p>
          <w:p w14:paraId="20748720" w14:textId="0C4D16AC" w:rsidR="00192798" w:rsidRPr="00EC7EDF" w:rsidRDefault="00192798" w:rsidP="00B02ECA">
            <w:pPr>
              <w:rPr>
                <w:b/>
                <w:i/>
                <w:sz w:val="18"/>
                <w:szCs w:val="18"/>
              </w:rPr>
            </w:pPr>
            <w:r w:rsidRPr="00EC7EDF">
              <w:rPr>
                <w:i/>
                <w:sz w:val="18"/>
                <w:szCs w:val="18"/>
              </w:rPr>
              <w:t>Governor Bill &amp; Vera Daniels Demonstration  Farm &amp; Ranch</w:t>
            </w:r>
          </w:p>
        </w:tc>
        <w:tc>
          <w:tcPr>
            <w:tcW w:w="3197" w:type="dxa"/>
            <w:shd w:val="clear" w:color="auto" w:fill="FFFFFF" w:themeFill="background1"/>
          </w:tcPr>
          <w:p w14:paraId="31708BFA" w14:textId="77777777" w:rsidR="00B02ECA" w:rsidRDefault="00B02ECA" w:rsidP="00B02ECA">
            <w:pPr>
              <w:rPr>
                <w:b/>
              </w:rPr>
            </w:pPr>
          </w:p>
          <w:p w14:paraId="45B6B5E2" w14:textId="19209F80" w:rsidR="00B02ECA" w:rsidRDefault="00EC7EDF" w:rsidP="00B02ECA">
            <w:pPr>
              <w:rPr>
                <w:b/>
              </w:rPr>
            </w:pPr>
            <w:r>
              <w:rPr>
                <w:b/>
              </w:rPr>
              <w:t>The effective utilization of h</w:t>
            </w:r>
            <w:r w:rsidR="00B02ECA" w:rsidRPr="0078253E">
              <w:rPr>
                <w:b/>
              </w:rPr>
              <w:t xml:space="preserve">ay in a small livestock operation </w:t>
            </w:r>
          </w:p>
          <w:p w14:paraId="0D6C848F" w14:textId="77777777" w:rsidR="00B02ECA" w:rsidRPr="0078253E" w:rsidRDefault="00B02ECA" w:rsidP="00B02ECA">
            <w:pPr>
              <w:rPr>
                <w:b/>
              </w:rPr>
            </w:pPr>
          </w:p>
          <w:p w14:paraId="1726132E" w14:textId="77777777" w:rsidR="00B02ECA" w:rsidRPr="0059187E" w:rsidRDefault="00B02ECA" w:rsidP="00B02ECA">
            <w:pPr>
              <w:rPr>
                <w:sz w:val="20"/>
                <w:szCs w:val="20"/>
              </w:rPr>
            </w:pPr>
          </w:p>
        </w:tc>
        <w:tc>
          <w:tcPr>
            <w:tcW w:w="1963" w:type="dxa"/>
            <w:shd w:val="clear" w:color="auto" w:fill="FFFFFF" w:themeFill="background1"/>
          </w:tcPr>
          <w:p w14:paraId="2ABA8C27" w14:textId="77777777" w:rsidR="00B02ECA" w:rsidRDefault="00B02ECA" w:rsidP="00B02ECA"/>
          <w:p w14:paraId="519F6FBC" w14:textId="77777777" w:rsidR="00B02ECA" w:rsidRDefault="00B02ECA" w:rsidP="00B02ECA"/>
          <w:p w14:paraId="6C8E68A5" w14:textId="3EDE1C28" w:rsidR="00B02ECA" w:rsidRPr="0059187E" w:rsidRDefault="00DD411A" w:rsidP="00B02ECA">
            <w:pPr>
              <w:rPr>
                <w:sz w:val="20"/>
                <w:szCs w:val="20"/>
              </w:rPr>
            </w:pPr>
            <w:r>
              <w:t xml:space="preserve">Dr. </w:t>
            </w:r>
            <w:r w:rsidR="00B02ECA">
              <w:t>Flavio Ribeiro</w:t>
            </w:r>
          </w:p>
        </w:tc>
        <w:tc>
          <w:tcPr>
            <w:tcW w:w="5492" w:type="dxa"/>
            <w:shd w:val="clear" w:color="auto" w:fill="FFFFFF" w:themeFill="background1"/>
          </w:tcPr>
          <w:p w14:paraId="2E516A9E" w14:textId="77777777" w:rsidR="00B02ECA" w:rsidRPr="003F4621" w:rsidRDefault="00B02ECA" w:rsidP="00B02ECA">
            <w:pPr>
              <w:rPr>
                <w:i/>
              </w:rPr>
            </w:pPr>
            <w:r w:rsidRPr="00E5600F">
              <w:rPr>
                <w:i/>
              </w:rPr>
              <w:t>This workshop will cover basi</w:t>
            </w:r>
            <w:r>
              <w:rPr>
                <w:i/>
              </w:rPr>
              <w:t xml:space="preserve">cs of ruminant digestive tract and </w:t>
            </w:r>
            <w:r w:rsidRPr="00E5600F">
              <w:rPr>
                <w:i/>
              </w:rPr>
              <w:t>nutrient require</w:t>
            </w:r>
            <w:r>
              <w:rPr>
                <w:i/>
              </w:rPr>
              <w:t xml:space="preserve">ments for beef cattle and goats </w:t>
            </w:r>
            <w:r w:rsidRPr="00E5600F">
              <w:rPr>
                <w:i/>
              </w:rPr>
              <w:t xml:space="preserve">when feeding hay and supplements. Comparisons of different feeding management </w:t>
            </w:r>
            <w:r>
              <w:rPr>
                <w:i/>
              </w:rPr>
              <w:t xml:space="preserve">techniques will be presented </w:t>
            </w:r>
            <w:r w:rsidRPr="00E5600F">
              <w:rPr>
                <w:i/>
              </w:rPr>
              <w:t xml:space="preserve">in order to keep cows and does in good condition throughout the year and </w:t>
            </w:r>
            <w:r>
              <w:rPr>
                <w:i/>
              </w:rPr>
              <w:t xml:space="preserve">through </w:t>
            </w:r>
            <w:r w:rsidRPr="00E5600F">
              <w:rPr>
                <w:i/>
              </w:rPr>
              <w:t>diffe</w:t>
            </w:r>
            <w:r>
              <w:rPr>
                <w:i/>
              </w:rPr>
              <w:t xml:space="preserve">rent phases of production. The workshop </w:t>
            </w:r>
            <w:r w:rsidRPr="00E5600F">
              <w:rPr>
                <w:i/>
              </w:rPr>
              <w:t xml:space="preserve">will </w:t>
            </w:r>
            <w:r>
              <w:rPr>
                <w:i/>
              </w:rPr>
              <w:t xml:space="preserve">also </w:t>
            </w:r>
            <w:r w:rsidRPr="00E5600F">
              <w:rPr>
                <w:i/>
              </w:rPr>
              <w:t>discuss importance of body condition scores in cattle and goats.</w:t>
            </w:r>
            <w:r>
              <w:rPr>
                <w:i/>
              </w:rPr>
              <w:t xml:space="preserve"> The second part of this workshop will be a hands-on examination of factors that will lead to improved hay utilization such as hay testing, hay storage, and proper feeding strategies.</w:t>
            </w:r>
          </w:p>
        </w:tc>
      </w:tr>
      <w:tr w:rsidR="00B02ECA" w14:paraId="7CCE5FD1" w14:textId="77777777" w:rsidTr="00B02ECA">
        <w:trPr>
          <w:trHeight w:val="350"/>
        </w:trPr>
        <w:tc>
          <w:tcPr>
            <w:tcW w:w="3738" w:type="dxa"/>
            <w:gridSpan w:val="2"/>
            <w:tcBorders>
              <w:bottom w:val="single" w:sz="4" w:space="0" w:color="auto"/>
            </w:tcBorders>
            <w:shd w:val="clear" w:color="auto" w:fill="FFFFFF" w:themeFill="background1"/>
          </w:tcPr>
          <w:p w14:paraId="71290B20" w14:textId="77777777" w:rsidR="00B02ECA" w:rsidRDefault="00B02ECA" w:rsidP="00B02ECA">
            <w:pPr>
              <w:rPr>
                <w:b/>
              </w:rPr>
            </w:pPr>
          </w:p>
          <w:p w14:paraId="4E9CB88B" w14:textId="77777777" w:rsidR="00B02ECA" w:rsidRDefault="00B02ECA" w:rsidP="00B02ECA">
            <w:pPr>
              <w:rPr>
                <w:b/>
              </w:rPr>
            </w:pPr>
            <w:r>
              <w:rPr>
                <w:b/>
              </w:rPr>
              <w:t>9:00 a.m. – 10:00 a.m.</w:t>
            </w:r>
          </w:p>
          <w:p w14:paraId="513C4D77" w14:textId="77777777" w:rsidR="00192798" w:rsidRPr="00EC7EDF" w:rsidRDefault="00192798" w:rsidP="00192798">
            <w:pPr>
              <w:rPr>
                <w:b/>
                <w:i/>
                <w:sz w:val="18"/>
                <w:szCs w:val="18"/>
              </w:rPr>
            </w:pPr>
            <w:r w:rsidRPr="00EC7EDF">
              <w:rPr>
                <w:i/>
                <w:sz w:val="18"/>
                <w:szCs w:val="18"/>
              </w:rPr>
              <w:t>Governor Bill &amp; Vera Daniels Demonstration  Farm &amp; Ranch</w:t>
            </w:r>
          </w:p>
          <w:p w14:paraId="6D609851" w14:textId="1174BD81" w:rsidR="00B02ECA" w:rsidRPr="00ED6519" w:rsidRDefault="00192798" w:rsidP="00192798">
            <w:pPr>
              <w:rPr>
                <w:b/>
              </w:rPr>
            </w:pPr>
            <w:r w:rsidRPr="00EC7EDF">
              <w:rPr>
                <w:i/>
                <w:sz w:val="18"/>
                <w:szCs w:val="18"/>
              </w:rPr>
              <w:t>Greenhouse</w:t>
            </w:r>
          </w:p>
        </w:tc>
        <w:tc>
          <w:tcPr>
            <w:tcW w:w="3197" w:type="dxa"/>
            <w:shd w:val="clear" w:color="auto" w:fill="FFFFFF" w:themeFill="background1"/>
          </w:tcPr>
          <w:p w14:paraId="2DC043E1" w14:textId="77777777" w:rsidR="00B02ECA" w:rsidRDefault="00B02ECA" w:rsidP="00B02ECA">
            <w:pPr>
              <w:contextualSpacing/>
              <w:rPr>
                <w:b/>
              </w:rPr>
            </w:pPr>
          </w:p>
          <w:p w14:paraId="43F8CA4E" w14:textId="756B1C77" w:rsidR="00B02ECA" w:rsidRPr="00283ADC" w:rsidRDefault="00B02ECA" w:rsidP="00B02ECA">
            <w:pPr>
              <w:contextualSpacing/>
              <w:rPr>
                <w:b/>
              </w:rPr>
            </w:pPr>
            <w:r w:rsidRPr="00283ADC">
              <w:rPr>
                <w:b/>
              </w:rPr>
              <w:t xml:space="preserve">Home and Commercial </w:t>
            </w:r>
            <w:r w:rsidR="009B45FD">
              <w:rPr>
                <w:b/>
              </w:rPr>
              <w:t>P</w:t>
            </w:r>
            <w:r w:rsidRPr="00283ADC">
              <w:rPr>
                <w:b/>
              </w:rPr>
              <w:t>roduction of Medicinal Plants</w:t>
            </w:r>
          </w:p>
          <w:p w14:paraId="3A75FBB0" w14:textId="77777777" w:rsidR="00B02ECA" w:rsidRPr="0059187E" w:rsidRDefault="00B02ECA" w:rsidP="00B02ECA">
            <w:pPr>
              <w:rPr>
                <w:sz w:val="20"/>
                <w:szCs w:val="20"/>
              </w:rPr>
            </w:pPr>
          </w:p>
        </w:tc>
        <w:tc>
          <w:tcPr>
            <w:tcW w:w="1963" w:type="dxa"/>
            <w:shd w:val="clear" w:color="auto" w:fill="FFFFFF" w:themeFill="background1"/>
          </w:tcPr>
          <w:p w14:paraId="5B45513F" w14:textId="77777777" w:rsidR="00B02ECA" w:rsidRDefault="00B02ECA" w:rsidP="00B02ECA"/>
          <w:p w14:paraId="0D4AD494" w14:textId="7C6B63BC" w:rsidR="00B02ECA" w:rsidRPr="0059187E" w:rsidRDefault="00DD411A" w:rsidP="00B02ECA">
            <w:pPr>
              <w:rPr>
                <w:sz w:val="20"/>
                <w:szCs w:val="20"/>
              </w:rPr>
            </w:pPr>
            <w:r>
              <w:t xml:space="preserve">Dr. </w:t>
            </w:r>
            <w:r w:rsidR="00B02ECA">
              <w:t>Aruna Weerasooriya</w:t>
            </w:r>
          </w:p>
        </w:tc>
        <w:tc>
          <w:tcPr>
            <w:tcW w:w="5492" w:type="dxa"/>
            <w:shd w:val="clear" w:color="auto" w:fill="FFFFFF" w:themeFill="background1"/>
          </w:tcPr>
          <w:p w14:paraId="0AC9DA75" w14:textId="77777777" w:rsidR="00B02ECA" w:rsidRPr="0051165E" w:rsidRDefault="00B02ECA" w:rsidP="00B02ECA">
            <w:pPr>
              <w:rPr>
                <w:i/>
              </w:rPr>
            </w:pPr>
            <w:r>
              <w:rPr>
                <w:i/>
              </w:rPr>
              <w:t xml:space="preserve">This workshop will cover common medicinal plants you can grow in your home garden and how to use them in various preparations.  Many species with potential commercial application will also be discussed.  </w:t>
            </w:r>
          </w:p>
        </w:tc>
      </w:tr>
      <w:tr w:rsidR="00B02ECA" w14:paraId="612FD76C" w14:textId="77777777" w:rsidTr="00B02ECA">
        <w:trPr>
          <w:trHeight w:val="890"/>
        </w:trPr>
        <w:tc>
          <w:tcPr>
            <w:tcW w:w="3738" w:type="dxa"/>
            <w:gridSpan w:val="2"/>
            <w:tcBorders>
              <w:top w:val="single" w:sz="4" w:space="0" w:color="auto"/>
              <w:bottom w:val="single" w:sz="4" w:space="0" w:color="auto"/>
            </w:tcBorders>
            <w:shd w:val="clear" w:color="auto" w:fill="FFFFFF" w:themeFill="background1"/>
          </w:tcPr>
          <w:p w14:paraId="143EC04D" w14:textId="77777777" w:rsidR="00B02ECA" w:rsidRDefault="00B02ECA" w:rsidP="00B02ECA">
            <w:pPr>
              <w:rPr>
                <w:sz w:val="20"/>
                <w:szCs w:val="20"/>
              </w:rPr>
            </w:pPr>
          </w:p>
          <w:p w14:paraId="466408B0" w14:textId="77777777" w:rsidR="00B02ECA" w:rsidRDefault="00B02ECA" w:rsidP="00B02ECA">
            <w:pPr>
              <w:rPr>
                <w:b/>
              </w:rPr>
            </w:pPr>
            <w:r>
              <w:rPr>
                <w:b/>
              </w:rPr>
              <w:t>9:00 a.m. – 10:00 a.m.</w:t>
            </w:r>
          </w:p>
          <w:p w14:paraId="06AE230E" w14:textId="6811AA72" w:rsidR="00B02ECA" w:rsidRPr="008F2D5C" w:rsidRDefault="004E5DBA" w:rsidP="004E5DBA">
            <w:pPr>
              <w:rPr>
                <w:sz w:val="18"/>
                <w:szCs w:val="18"/>
              </w:rPr>
            </w:pPr>
            <w:r w:rsidRPr="008F2D5C">
              <w:rPr>
                <w:sz w:val="18"/>
                <w:szCs w:val="18"/>
              </w:rPr>
              <w:t>Carden-Waller Cooperative Extension Building (</w:t>
            </w:r>
            <w:r w:rsidR="00B02ECA" w:rsidRPr="008F2D5C">
              <w:rPr>
                <w:sz w:val="18"/>
                <w:szCs w:val="18"/>
              </w:rPr>
              <w:t>Conference Room B</w:t>
            </w:r>
            <w:r w:rsidRPr="008F2D5C">
              <w:rPr>
                <w:sz w:val="18"/>
                <w:szCs w:val="18"/>
              </w:rPr>
              <w:t>)</w:t>
            </w:r>
          </w:p>
        </w:tc>
        <w:tc>
          <w:tcPr>
            <w:tcW w:w="3197" w:type="dxa"/>
            <w:shd w:val="clear" w:color="auto" w:fill="FFFFFF" w:themeFill="background1"/>
          </w:tcPr>
          <w:p w14:paraId="61837EC4" w14:textId="77777777" w:rsidR="00B02ECA" w:rsidRDefault="00B02ECA" w:rsidP="00B02ECA">
            <w:pPr>
              <w:rPr>
                <w:b/>
              </w:rPr>
            </w:pPr>
          </w:p>
          <w:p w14:paraId="0CA30544" w14:textId="77777777" w:rsidR="00B02ECA" w:rsidRPr="00283ADC" w:rsidRDefault="00B02ECA" w:rsidP="00B02ECA">
            <w:pPr>
              <w:rPr>
                <w:b/>
              </w:rPr>
            </w:pPr>
            <w:r w:rsidRPr="00977B46">
              <w:rPr>
                <w:b/>
              </w:rPr>
              <w:t>Food Safety Modernization Act (FSMA)</w:t>
            </w:r>
          </w:p>
        </w:tc>
        <w:tc>
          <w:tcPr>
            <w:tcW w:w="1963" w:type="dxa"/>
            <w:shd w:val="clear" w:color="auto" w:fill="FFFFFF" w:themeFill="background1"/>
          </w:tcPr>
          <w:p w14:paraId="650DAFEF" w14:textId="77777777" w:rsidR="00B02ECA" w:rsidRDefault="00B02ECA" w:rsidP="00B02ECA"/>
          <w:p w14:paraId="5923406F" w14:textId="1478E164" w:rsidR="00B02ECA" w:rsidRDefault="00DD411A" w:rsidP="00B02ECA">
            <w:r>
              <w:t xml:space="preserve">Dr. </w:t>
            </w:r>
            <w:r w:rsidR="00B02ECA">
              <w:t>Billy Lawton</w:t>
            </w:r>
          </w:p>
          <w:p w14:paraId="386BCFA5" w14:textId="77777777" w:rsidR="00B02ECA" w:rsidRDefault="00B02ECA" w:rsidP="00B02ECA"/>
        </w:tc>
        <w:tc>
          <w:tcPr>
            <w:tcW w:w="5492" w:type="dxa"/>
            <w:shd w:val="clear" w:color="auto" w:fill="FFFFFF" w:themeFill="background1"/>
          </w:tcPr>
          <w:p w14:paraId="1B09C74F" w14:textId="201152A7" w:rsidR="00B02ECA" w:rsidRPr="00165195" w:rsidRDefault="00B02ECA" w:rsidP="00B02ECA">
            <w:pPr>
              <w:rPr>
                <w:rFonts w:ascii="Calibri" w:eastAsia="Calibri" w:hAnsi="Calibri" w:cs="Times New Roman"/>
              </w:rPr>
            </w:pPr>
            <w:r>
              <w:rPr>
                <w:rFonts w:ascii="Calibri" w:eastAsia="Calibri" w:hAnsi="Calibri" w:cs="Times New Roman"/>
                <w:i/>
              </w:rPr>
              <w:t xml:space="preserve">Richard De Los Santos. Director of Produce Safety with Texas Department of Agriculture will present information on the new FSMA produce rule and how it affects fruit and vegetable producers. </w:t>
            </w:r>
          </w:p>
        </w:tc>
      </w:tr>
      <w:tr w:rsidR="00B02ECA" w14:paraId="7657DF7A" w14:textId="77777777" w:rsidTr="00B02ECA">
        <w:trPr>
          <w:trHeight w:val="890"/>
        </w:trPr>
        <w:tc>
          <w:tcPr>
            <w:tcW w:w="3738" w:type="dxa"/>
            <w:gridSpan w:val="2"/>
            <w:tcBorders>
              <w:top w:val="single" w:sz="4" w:space="0" w:color="auto"/>
              <w:bottom w:val="single" w:sz="4" w:space="0" w:color="auto"/>
            </w:tcBorders>
            <w:shd w:val="clear" w:color="auto" w:fill="FFFFFF" w:themeFill="background1"/>
          </w:tcPr>
          <w:p w14:paraId="03682D25" w14:textId="77777777" w:rsidR="00B02ECA" w:rsidRDefault="00B02ECA" w:rsidP="00B02ECA">
            <w:pPr>
              <w:ind w:firstLine="720"/>
              <w:rPr>
                <w:b/>
              </w:rPr>
            </w:pPr>
          </w:p>
          <w:p w14:paraId="4E988EED" w14:textId="77777777" w:rsidR="00B02ECA" w:rsidRDefault="00B02ECA" w:rsidP="00B02ECA">
            <w:pPr>
              <w:jc w:val="both"/>
              <w:rPr>
                <w:b/>
              </w:rPr>
            </w:pPr>
            <w:r>
              <w:rPr>
                <w:b/>
              </w:rPr>
              <w:t>9:00 a.m. – 11:30 a.m.</w:t>
            </w:r>
          </w:p>
          <w:p w14:paraId="4DAFF390" w14:textId="77777777" w:rsidR="00B02ECA" w:rsidRPr="008F2D5C" w:rsidRDefault="00B02ECA" w:rsidP="00B02ECA">
            <w:pPr>
              <w:jc w:val="both"/>
              <w:rPr>
                <w:sz w:val="18"/>
                <w:szCs w:val="18"/>
              </w:rPr>
            </w:pPr>
            <w:r w:rsidRPr="008F2D5C">
              <w:rPr>
                <w:sz w:val="18"/>
                <w:szCs w:val="18"/>
              </w:rPr>
              <w:t>Poindexter Vet Clinic</w:t>
            </w:r>
          </w:p>
        </w:tc>
        <w:tc>
          <w:tcPr>
            <w:tcW w:w="3197" w:type="dxa"/>
            <w:shd w:val="clear" w:color="auto" w:fill="FFFFFF" w:themeFill="background1"/>
          </w:tcPr>
          <w:p w14:paraId="721FB081" w14:textId="77777777" w:rsidR="00B02ECA" w:rsidRDefault="00B02ECA" w:rsidP="00B02ECA">
            <w:pPr>
              <w:contextualSpacing/>
              <w:rPr>
                <w:b/>
              </w:rPr>
            </w:pPr>
          </w:p>
          <w:p w14:paraId="44C332DC" w14:textId="77777777" w:rsidR="00B02ECA" w:rsidRPr="00283ADC" w:rsidRDefault="00B02ECA" w:rsidP="00B02ECA">
            <w:pPr>
              <w:contextualSpacing/>
              <w:rPr>
                <w:b/>
              </w:rPr>
            </w:pPr>
            <w:r>
              <w:rPr>
                <w:b/>
              </w:rPr>
              <w:t>Managing Ruminant Parasite (Goats and Cattle)</w:t>
            </w:r>
          </w:p>
          <w:p w14:paraId="0F82EE47" w14:textId="77777777" w:rsidR="00B02ECA" w:rsidRPr="0059187E" w:rsidRDefault="00B02ECA" w:rsidP="00B02ECA">
            <w:pPr>
              <w:ind w:left="720"/>
              <w:contextualSpacing/>
              <w:rPr>
                <w:sz w:val="20"/>
                <w:szCs w:val="20"/>
              </w:rPr>
            </w:pPr>
          </w:p>
        </w:tc>
        <w:tc>
          <w:tcPr>
            <w:tcW w:w="1963" w:type="dxa"/>
            <w:shd w:val="clear" w:color="auto" w:fill="FFFFFF" w:themeFill="background1"/>
          </w:tcPr>
          <w:p w14:paraId="2CFBD0CB" w14:textId="77777777" w:rsidR="00B02ECA" w:rsidRDefault="00B02ECA" w:rsidP="00B02ECA"/>
          <w:p w14:paraId="5385BBA9" w14:textId="56FBC9C8" w:rsidR="00B02ECA" w:rsidRPr="0059187E" w:rsidRDefault="00DD411A" w:rsidP="00B02ECA">
            <w:pPr>
              <w:rPr>
                <w:sz w:val="20"/>
                <w:szCs w:val="20"/>
              </w:rPr>
            </w:pPr>
            <w:r>
              <w:t xml:space="preserve">Dr. </w:t>
            </w:r>
            <w:r w:rsidR="00B02ECA">
              <w:t>Alphina  Watson</w:t>
            </w:r>
          </w:p>
        </w:tc>
        <w:tc>
          <w:tcPr>
            <w:tcW w:w="5492" w:type="dxa"/>
            <w:shd w:val="clear" w:color="auto" w:fill="FFFFFF" w:themeFill="background1"/>
          </w:tcPr>
          <w:p w14:paraId="4C7D19E9" w14:textId="030EB339" w:rsidR="00B02ECA" w:rsidRPr="0051165E" w:rsidRDefault="00B02ECA" w:rsidP="00B02ECA">
            <w:pPr>
              <w:jc w:val="both"/>
              <w:rPr>
                <w:i/>
              </w:rPr>
            </w:pPr>
            <w:r>
              <w:rPr>
                <w:i/>
              </w:rPr>
              <w:t xml:space="preserve">Controlling internal parasites in grazing animals is one of the most positive return on investments a producer can make. </w:t>
            </w:r>
            <w:r w:rsidRPr="00B31376">
              <w:rPr>
                <w:i/>
              </w:rPr>
              <w:t>Understan</w:t>
            </w:r>
            <w:r>
              <w:rPr>
                <w:i/>
              </w:rPr>
              <w:t>ding the interactions among livestock</w:t>
            </w:r>
            <w:r w:rsidRPr="00B31376">
              <w:rPr>
                <w:i/>
              </w:rPr>
              <w:t xml:space="preserve">, worms and environment is important to prevent disease. </w:t>
            </w:r>
            <w:r>
              <w:rPr>
                <w:i/>
              </w:rPr>
              <w:t xml:space="preserve"> This workshop will allow the produce to evaluate the type and parasite load in his goat and cattle herd by having fecal samples from their herd evaluated in the laboratory.  Producers will have the opportunity to collect bag and bring samples from their operation to this workshop.  A sample collection process will be posted on the website. </w:t>
            </w:r>
          </w:p>
        </w:tc>
      </w:tr>
      <w:tr w:rsidR="00B02ECA" w14:paraId="60E02AFC" w14:textId="77777777" w:rsidTr="00B02ECA">
        <w:trPr>
          <w:trHeight w:val="620"/>
        </w:trPr>
        <w:tc>
          <w:tcPr>
            <w:tcW w:w="14390" w:type="dxa"/>
            <w:gridSpan w:val="5"/>
            <w:tcBorders>
              <w:top w:val="single" w:sz="4" w:space="0" w:color="auto"/>
              <w:bottom w:val="single" w:sz="4" w:space="0" w:color="auto"/>
            </w:tcBorders>
            <w:shd w:val="clear" w:color="auto" w:fill="9BBB59" w:themeFill="accent3"/>
          </w:tcPr>
          <w:p w14:paraId="24253160" w14:textId="77777777" w:rsidR="00B02ECA" w:rsidRDefault="00B02ECA" w:rsidP="00B02ECA">
            <w:pPr>
              <w:jc w:val="center"/>
              <w:rPr>
                <w:i/>
              </w:rPr>
            </w:pPr>
          </w:p>
          <w:p w14:paraId="41E3F2A3" w14:textId="77777777" w:rsidR="00B02ECA" w:rsidRPr="009B45FD" w:rsidRDefault="00B02ECA" w:rsidP="00B02ECA">
            <w:pPr>
              <w:jc w:val="center"/>
              <w:rPr>
                <w:i/>
                <w:sz w:val="32"/>
                <w:szCs w:val="32"/>
              </w:rPr>
            </w:pPr>
            <w:r w:rsidRPr="009B45FD">
              <w:rPr>
                <w:rFonts w:cstheme="minorHAnsi"/>
                <w:b/>
                <w:color w:val="7030A0"/>
                <w:sz w:val="32"/>
                <w:szCs w:val="32"/>
              </w:rPr>
              <w:t>Saturday, April 29, 2017</w:t>
            </w:r>
          </w:p>
        </w:tc>
      </w:tr>
      <w:tr w:rsidR="00B02ECA" w14:paraId="2E187BB2" w14:textId="77777777" w:rsidTr="00B02ECA">
        <w:trPr>
          <w:trHeight w:val="440"/>
        </w:trPr>
        <w:tc>
          <w:tcPr>
            <w:tcW w:w="3738" w:type="dxa"/>
            <w:gridSpan w:val="2"/>
            <w:tcBorders>
              <w:top w:val="single" w:sz="4" w:space="0" w:color="auto"/>
              <w:bottom w:val="single" w:sz="4" w:space="0" w:color="auto"/>
            </w:tcBorders>
            <w:shd w:val="clear" w:color="auto" w:fill="5F497A" w:themeFill="accent4" w:themeFillShade="BF"/>
          </w:tcPr>
          <w:p w14:paraId="12DDE23C" w14:textId="77777777" w:rsidR="00B02ECA" w:rsidRPr="001B5466" w:rsidRDefault="00B02ECA" w:rsidP="00B02ECA">
            <w:pPr>
              <w:jc w:val="center"/>
              <w:rPr>
                <w:color w:val="FFFF00"/>
                <w:sz w:val="20"/>
                <w:szCs w:val="20"/>
              </w:rPr>
            </w:pPr>
            <w:r w:rsidRPr="001B5466">
              <w:rPr>
                <w:b/>
                <w:color w:val="FFFF00"/>
                <w:sz w:val="24"/>
                <w:szCs w:val="24"/>
              </w:rPr>
              <w:t>Time</w:t>
            </w:r>
          </w:p>
        </w:tc>
        <w:tc>
          <w:tcPr>
            <w:tcW w:w="3197" w:type="dxa"/>
            <w:shd w:val="clear" w:color="auto" w:fill="5F497A" w:themeFill="accent4" w:themeFillShade="BF"/>
          </w:tcPr>
          <w:p w14:paraId="653CE5B8" w14:textId="77777777" w:rsidR="00B02ECA" w:rsidRPr="001B5466" w:rsidRDefault="00B02ECA" w:rsidP="00B02ECA">
            <w:pPr>
              <w:jc w:val="center"/>
              <w:rPr>
                <w:rFonts w:cstheme="minorHAnsi"/>
                <w:color w:val="FFFF00"/>
                <w:sz w:val="20"/>
                <w:szCs w:val="20"/>
              </w:rPr>
            </w:pPr>
            <w:r w:rsidRPr="001B5466">
              <w:rPr>
                <w:rFonts w:cstheme="minorHAnsi"/>
                <w:b/>
                <w:color w:val="FFFF00"/>
                <w:sz w:val="24"/>
                <w:szCs w:val="24"/>
              </w:rPr>
              <w:t>Topic</w:t>
            </w:r>
          </w:p>
        </w:tc>
        <w:tc>
          <w:tcPr>
            <w:tcW w:w="1963" w:type="dxa"/>
            <w:shd w:val="clear" w:color="auto" w:fill="5F497A" w:themeFill="accent4" w:themeFillShade="BF"/>
          </w:tcPr>
          <w:p w14:paraId="6C45C072" w14:textId="77777777" w:rsidR="00B02ECA" w:rsidRPr="001B5466" w:rsidRDefault="00B02ECA" w:rsidP="00B02ECA">
            <w:pPr>
              <w:jc w:val="center"/>
              <w:rPr>
                <w:rFonts w:cstheme="minorHAnsi"/>
                <w:color w:val="FFFF00"/>
                <w:sz w:val="20"/>
                <w:szCs w:val="20"/>
              </w:rPr>
            </w:pPr>
            <w:r w:rsidRPr="001B5466">
              <w:rPr>
                <w:rFonts w:cstheme="minorHAnsi"/>
                <w:b/>
                <w:color w:val="FFFF00"/>
                <w:sz w:val="24"/>
                <w:szCs w:val="24"/>
              </w:rPr>
              <w:t>Moderators</w:t>
            </w:r>
          </w:p>
        </w:tc>
        <w:tc>
          <w:tcPr>
            <w:tcW w:w="5492" w:type="dxa"/>
            <w:shd w:val="clear" w:color="auto" w:fill="5F497A" w:themeFill="accent4" w:themeFillShade="BF"/>
          </w:tcPr>
          <w:p w14:paraId="4AF4D83D" w14:textId="77777777" w:rsidR="00B02ECA" w:rsidRPr="001B5466" w:rsidRDefault="00B02ECA" w:rsidP="00B02ECA">
            <w:pPr>
              <w:jc w:val="center"/>
              <w:rPr>
                <w:rFonts w:cstheme="minorHAnsi"/>
                <w:color w:val="FFFF00"/>
                <w:sz w:val="20"/>
                <w:szCs w:val="20"/>
              </w:rPr>
            </w:pPr>
            <w:r w:rsidRPr="001B5466">
              <w:rPr>
                <w:rFonts w:cstheme="minorHAnsi"/>
                <w:b/>
                <w:color w:val="FFFF00"/>
                <w:sz w:val="24"/>
                <w:szCs w:val="24"/>
              </w:rPr>
              <w:t>Description</w:t>
            </w:r>
          </w:p>
        </w:tc>
      </w:tr>
      <w:tr w:rsidR="00B02ECA" w14:paraId="687566F6" w14:textId="77777777" w:rsidTr="00B02ECA">
        <w:trPr>
          <w:trHeight w:val="1070"/>
        </w:trPr>
        <w:tc>
          <w:tcPr>
            <w:tcW w:w="3738" w:type="dxa"/>
            <w:gridSpan w:val="2"/>
            <w:tcBorders>
              <w:top w:val="single" w:sz="4" w:space="0" w:color="auto"/>
              <w:bottom w:val="single" w:sz="4" w:space="0" w:color="auto"/>
            </w:tcBorders>
            <w:shd w:val="clear" w:color="auto" w:fill="FFFFFF" w:themeFill="background1"/>
          </w:tcPr>
          <w:p w14:paraId="7C4E25D7" w14:textId="77777777" w:rsidR="00B02ECA" w:rsidRDefault="00B02ECA" w:rsidP="00B02ECA">
            <w:pPr>
              <w:rPr>
                <w:sz w:val="20"/>
                <w:szCs w:val="20"/>
              </w:rPr>
            </w:pPr>
          </w:p>
          <w:p w14:paraId="5D0EA290" w14:textId="77777777" w:rsidR="00B02ECA" w:rsidRDefault="00B02ECA" w:rsidP="00B02ECA">
            <w:pPr>
              <w:rPr>
                <w:b/>
              </w:rPr>
            </w:pPr>
            <w:r>
              <w:rPr>
                <w:b/>
              </w:rPr>
              <w:t>10:30 a.m. – 11:30 a.m.</w:t>
            </w:r>
          </w:p>
          <w:p w14:paraId="157F5917" w14:textId="548AB04E" w:rsidR="00B02ECA" w:rsidRPr="008F2D5C" w:rsidRDefault="004E5DBA" w:rsidP="00B02ECA">
            <w:pPr>
              <w:rPr>
                <w:b/>
                <w:i/>
                <w:sz w:val="18"/>
                <w:szCs w:val="18"/>
              </w:rPr>
            </w:pPr>
            <w:r w:rsidRPr="008F2D5C">
              <w:rPr>
                <w:i/>
                <w:sz w:val="18"/>
                <w:szCs w:val="18"/>
              </w:rPr>
              <w:t>Carden-Waller Cooperative Extension Building (Conference Room A)</w:t>
            </w:r>
          </w:p>
        </w:tc>
        <w:tc>
          <w:tcPr>
            <w:tcW w:w="3197" w:type="dxa"/>
            <w:shd w:val="clear" w:color="auto" w:fill="FFFFFF" w:themeFill="background1"/>
          </w:tcPr>
          <w:p w14:paraId="5189749D" w14:textId="77777777" w:rsidR="00B02ECA" w:rsidRDefault="00B02ECA" w:rsidP="00B02ECA">
            <w:pPr>
              <w:contextualSpacing/>
              <w:rPr>
                <w:b/>
              </w:rPr>
            </w:pPr>
          </w:p>
          <w:p w14:paraId="214B79C9" w14:textId="77777777" w:rsidR="00B02ECA" w:rsidRDefault="00B02ECA" w:rsidP="00B02ECA">
            <w:pPr>
              <w:contextualSpacing/>
              <w:rPr>
                <w:b/>
              </w:rPr>
            </w:pPr>
            <w:r>
              <w:rPr>
                <w:b/>
              </w:rPr>
              <w:t>Why AI?</w:t>
            </w:r>
          </w:p>
        </w:tc>
        <w:tc>
          <w:tcPr>
            <w:tcW w:w="1963" w:type="dxa"/>
            <w:shd w:val="clear" w:color="auto" w:fill="FFFFFF" w:themeFill="background1"/>
          </w:tcPr>
          <w:p w14:paraId="678BEA2F" w14:textId="77777777" w:rsidR="00B02ECA" w:rsidRDefault="00B02ECA" w:rsidP="00B02ECA"/>
          <w:p w14:paraId="7DA408ED" w14:textId="77777777" w:rsidR="00B02ECA" w:rsidRDefault="00B02ECA" w:rsidP="00B02ECA">
            <w:r>
              <w:t>Dr. William Foxworth</w:t>
            </w:r>
          </w:p>
        </w:tc>
        <w:tc>
          <w:tcPr>
            <w:tcW w:w="5492" w:type="dxa"/>
            <w:shd w:val="clear" w:color="auto" w:fill="FFFFFF" w:themeFill="background1"/>
          </w:tcPr>
          <w:p w14:paraId="18F775F8" w14:textId="77777777" w:rsidR="00B02ECA" w:rsidRPr="0051165E" w:rsidRDefault="00B02ECA" w:rsidP="00B02ECA">
            <w:pPr>
              <w:rPr>
                <w:i/>
              </w:rPr>
            </w:pPr>
            <w:r>
              <w:rPr>
                <w:i/>
              </w:rPr>
              <w:t>The question on the minds of many small producers is “Is it worth it to own a bull?” This workshop will examine the advantages and concerns of own a bull Vs. using artificial Insemination on a small herds.</w:t>
            </w:r>
          </w:p>
        </w:tc>
      </w:tr>
      <w:tr w:rsidR="00B02ECA" w14:paraId="13C24855" w14:textId="77777777" w:rsidTr="00B02ECA">
        <w:trPr>
          <w:trHeight w:val="350"/>
        </w:trPr>
        <w:tc>
          <w:tcPr>
            <w:tcW w:w="3738" w:type="dxa"/>
            <w:gridSpan w:val="2"/>
            <w:tcBorders>
              <w:top w:val="single" w:sz="4" w:space="0" w:color="auto"/>
              <w:bottom w:val="single" w:sz="4" w:space="0" w:color="auto"/>
            </w:tcBorders>
            <w:shd w:val="clear" w:color="auto" w:fill="FFFFFF" w:themeFill="background1"/>
          </w:tcPr>
          <w:p w14:paraId="7AFBCA39" w14:textId="77777777" w:rsidR="00B02ECA" w:rsidRDefault="00B02ECA" w:rsidP="00B02ECA">
            <w:pPr>
              <w:rPr>
                <w:sz w:val="20"/>
                <w:szCs w:val="20"/>
              </w:rPr>
            </w:pPr>
          </w:p>
          <w:p w14:paraId="2889EB43" w14:textId="77777777" w:rsidR="00B02ECA" w:rsidRDefault="00B02ECA" w:rsidP="00B02ECA">
            <w:pPr>
              <w:rPr>
                <w:b/>
              </w:rPr>
            </w:pPr>
            <w:r>
              <w:rPr>
                <w:b/>
              </w:rPr>
              <w:t>10:30 a.m. – 11:30 a.m.</w:t>
            </w:r>
          </w:p>
          <w:p w14:paraId="4E133B3C" w14:textId="5BDAFB45" w:rsidR="00B02ECA" w:rsidRPr="008F2D5C" w:rsidRDefault="004E5DBA" w:rsidP="00B02ECA">
            <w:pPr>
              <w:rPr>
                <w:i/>
                <w:sz w:val="18"/>
                <w:szCs w:val="18"/>
              </w:rPr>
            </w:pPr>
            <w:r w:rsidRPr="008F2D5C">
              <w:rPr>
                <w:i/>
                <w:sz w:val="18"/>
                <w:szCs w:val="18"/>
              </w:rPr>
              <w:t xml:space="preserve">International </w:t>
            </w:r>
            <w:r w:rsidR="00B02ECA" w:rsidRPr="008F2D5C">
              <w:rPr>
                <w:i/>
                <w:sz w:val="18"/>
                <w:szCs w:val="18"/>
              </w:rPr>
              <w:t xml:space="preserve">Goat </w:t>
            </w:r>
            <w:r w:rsidRPr="008F2D5C">
              <w:rPr>
                <w:i/>
                <w:sz w:val="18"/>
                <w:szCs w:val="18"/>
              </w:rPr>
              <w:t xml:space="preserve">Research </w:t>
            </w:r>
            <w:r w:rsidR="00B02ECA" w:rsidRPr="008F2D5C">
              <w:rPr>
                <w:i/>
                <w:sz w:val="18"/>
                <w:szCs w:val="18"/>
              </w:rPr>
              <w:t>Center Conference Room</w:t>
            </w:r>
          </w:p>
        </w:tc>
        <w:tc>
          <w:tcPr>
            <w:tcW w:w="3197" w:type="dxa"/>
            <w:shd w:val="clear" w:color="auto" w:fill="FFFFFF" w:themeFill="background1"/>
          </w:tcPr>
          <w:p w14:paraId="52D45B17" w14:textId="77777777" w:rsidR="00B02ECA" w:rsidRDefault="00B02ECA" w:rsidP="00B02ECA">
            <w:pPr>
              <w:contextualSpacing/>
              <w:rPr>
                <w:b/>
              </w:rPr>
            </w:pPr>
          </w:p>
          <w:p w14:paraId="37B76995" w14:textId="77777777" w:rsidR="00B02ECA" w:rsidRPr="005869AD" w:rsidRDefault="00B02ECA" w:rsidP="00B02ECA">
            <w:pPr>
              <w:contextualSpacing/>
              <w:rPr>
                <w:b/>
              </w:rPr>
            </w:pPr>
            <w:r w:rsidRPr="005869AD">
              <w:rPr>
                <w:b/>
              </w:rPr>
              <w:t xml:space="preserve">“Ask a Vet” </w:t>
            </w:r>
          </w:p>
          <w:p w14:paraId="125A4602" w14:textId="77777777" w:rsidR="00B02ECA" w:rsidRPr="00283ADC" w:rsidRDefault="00B02ECA" w:rsidP="00B02ECA">
            <w:pPr>
              <w:contextualSpacing/>
              <w:rPr>
                <w:b/>
              </w:rPr>
            </w:pPr>
          </w:p>
        </w:tc>
        <w:tc>
          <w:tcPr>
            <w:tcW w:w="1963" w:type="dxa"/>
            <w:shd w:val="clear" w:color="auto" w:fill="FFFFFF" w:themeFill="background1"/>
          </w:tcPr>
          <w:p w14:paraId="2C3C7C24" w14:textId="77777777" w:rsidR="00B02ECA" w:rsidRDefault="00B02ECA" w:rsidP="00B02ECA"/>
          <w:p w14:paraId="27733A82" w14:textId="3A24DEA4" w:rsidR="00B02ECA" w:rsidRDefault="008F2D5C" w:rsidP="00B02ECA">
            <w:r>
              <w:t xml:space="preserve">Dr. </w:t>
            </w:r>
            <w:r w:rsidR="00B02ECA">
              <w:t xml:space="preserve">Alphina  Watson </w:t>
            </w:r>
          </w:p>
        </w:tc>
        <w:tc>
          <w:tcPr>
            <w:tcW w:w="5492" w:type="dxa"/>
            <w:shd w:val="clear" w:color="auto" w:fill="FFFFFF" w:themeFill="background1"/>
          </w:tcPr>
          <w:p w14:paraId="0A98675E" w14:textId="3132A344" w:rsidR="00B02ECA" w:rsidRDefault="00B02ECA" w:rsidP="00B02ECA">
            <w:r>
              <w:rPr>
                <w:i/>
              </w:rPr>
              <w:t>Dr. Phillipa Gibbons will host a Question and answer session focused on addressing those questions surrounding Caprine health you always wanted to know but never had the opportunity to ask.  Dr. Paul Johnson will also share with participants at this session</w:t>
            </w:r>
            <w:r w:rsidRPr="0080564B">
              <w:rPr>
                <w:i/>
              </w:rPr>
              <w:t xml:space="preserve"> our searchable online database of literature</w:t>
            </w:r>
            <w:r>
              <w:rPr>
                <w:i/>
              </w:rPr>
              <w:t xml:space="preserve"> and videos related to Caprine diseases and health management.</w:t>
            </w:r>
          </w:p>
        </w:tc>
      </w:tr>
      <w:tr w:rsidR="00B02ECA" w14:paraId="54E017FC" w14:textId="77777777" w:rsidTr="00B02ECA">
        <w:trPr>
          <w:trHeight w:val="80"/>
        </w:trPr>
        <w:tc>
          <w:tcPr>
            <w:tcW w:w="3738" w:type="dxa"/>
            <w:gridSpan w:val="2"/>
            <w:tcBorders>
              <w:top w:val="single" w:sz="4" w:space="0" w:color="auto"/>
              <w:bottom w:val="single" w:sz="4" w:space="0" w:color="auto"/>
            </w:tcBorders>
            <w:shd w:val="clear" w:color="auto" w:fill="FFFFFF" w:themeFill="background1"/>
          </w:tcPr>
          <w:p w14:paraId="1F5DADC9" w14:textId="71DE21FF" w:rsidR="00B02ECA" w:rsidRDefault="00B02ECA" w:rsidP="00B02ECA">
            <w:pPr>
              <w:rPr>
                <w:sz w:val="20"/>
                <w:szCs w:val="20"/>
              </w:rPr>
            </w:pPr>
          </w:p>
          <w:p w14:paraId="67E0C7BE" w14:textId="77777777" w:rsidR="00B02ECA" w:rsidRDefault="00B02ECA" w:rsidP="00B02ECA">
            <w:pPr>
              <w:rPr>
                <w:b/>
              </w:rPr>
            </w:pPr>
            <w:r>
              <w:rPr>
                <w:b/>
              </w:rPr>
              <w:t>10:30 a.m. – 11:30 a.m.</w:t>
            </w:r>
          </w:p>
          <w:p w14:paraId="4BB174E4" w14:textId="77777777" w:rsidR="00B02ECA" w:rsidRPr="008F2D5C" w:rsidRDefault="004E5DBA" w:rsidP="004E5DBA">
            <w:pPr>
              <w:rPr>
                <w:i/>
                <w:sz w:val="18"/>
                <w:szCs w:val="18"/>
              </w:rPr>
            </w:pPr>
            <w:r w:rsidRPr="008F2D5C">
              <w:rPr>
                <w:i/>
                <w:sz w:val="18"/>
                <w:szCs w:val="18"/>
              </w:rPr>
              <w:t xml:space="preserve">International Goat Research Center </w:t>
            </w:r>
          </w:p>
          <w:p w14:paraId="355BA80E" w14:textId="025F7010" w:rsidR="004E5DBA" w:rsidRPr="00466C5F" w:rsidRDefault="008F2D5C" w:rsidP="004E5DBA">
            <w:pPr>
              <w:rPr>
                <w:b/>
              </w:rPr>
            </w:pPr>
            <w:r>
              <w:rPr>
                <w:i/>
                <w:sz w:val="18"/>
                <w:szCs w:val="18"/>
              </w:rPr>
              <w:t>Cow Dairy P</w:t>
            </w:r>
            <w:r w:rsidR="004E5DBA" w:rsidRPr="008F2D5C">
              <w:rPr>
                <w:i/>
                <w:sz w:val="18"/>
                <w:szCs w:val="18"/>
              </w:rPr>
              <w:t>arlor</w:t>
            </w:r>
          </w:p>
        </w:tc>
        <w:tc>
          <w:tcPr>
            <w:tcW w:w="3197" w:type="dxa"/>
            <w:shd w:val="clear" w:color="auto" w:fill="FFFFFF" w:themeFill="background1"/>
          </w:tcPr>
          <w:p w14:paraId="184AE75F" w14:textId="77777777" w:rsidR="00B02ECA" w:rsidRPr="00543663" w:rsidRDefault="00B02ECA" w:rsidP="00B02ECA">
            <w:pPr>
              <w:contextualSpacing/>
            </w:pPr>
          </w:p>
          <w:p w14:paraId="0C9AE987" w14:textId="77777777" w:rsidR="00B02ECA" w:rsidRPr="005869AD" w:rsidRDefault="00B02ECA" w:rsidP="00B02ECA">
            <w:pPr>
              <w:rPr>
                <w:b/>
              </w:rPr>
            </w:pPr>
            <w:r w:rsidRPr="005869AD">
              <w:rPr>
                <w:b/>
              </w:rPr>
              <w:t>Added Value Goat Products Soap and Cheeses</w:t>
            </w:r>
          </w:p>
        </w:tc>
        <w:tc>
          <w:tcPr>
            <w:tcW w:w="1963" w:type="dxa"/>
            <w:shd w:val="clear" w:color="auto" w:fill="FFFFFF" w:themeFill="background1"/>
          </w:tcPr>
          <w:p w14:paraId="2DFD947F" w14:textId="77777777" w:rsidR="00B02ECA" w:rsidRDefault="00B02ECA" w:rsidP="00B02ECA"/>
          <w:p w14:paraId="7436854E" w14:textId="5641ECC3" w:rsidR="00B02ECA" w:rsidRDefault="008F2D5C" w:rsidP="00B02ECA">
            <w:r>
              <w:t xml:space="preserve">Mr. </w:t>
            </w:r>
            <w:r w:rsidR="00B02ECA">
              <w:t>Scott Horner</w:t>
            </w:r>
          </w:p>
        </w:tc>
        <w:tc>
          <w:tcPr>
            <w:tcW w:w="5492" w:type="dxa"/>
            <w:shd w:val="clear" w:color="auto" w:fill="FFFFFF" w:themeFill="background1"/>
          </w:tcPr>
          <w:p w14:paraId="6AA4F1E0" w14:textId="77777777" w:rsidR="00B02ECA" w:rsidRPr="004A2177" w:rsidRDefault="00B02ECA" w:rsidP="00B02ECA">
            <w:pPr>
              <w:jc w:val="both"/>
              <w:rPr>
                <w:rFonts w:ascii="Calibri" w:eastAsia="Calibri" w:hAnsi="Calibri" w:cs="Times New Roman"/>
                <w:i/>
              </w:rPr>
            </w:pPr>
            <w:r w:rsidRPr="006B10BF">
              <w:rPr>
                <w:rFonts w:ascii="Calibri" w:eastAsia="Calibri" w:hAnsi="Calibri" w:cs="Times New Roman"/>
                <w:i/>
              </w:rPr>
              <w:t>The value added production of goat products such cheese, yogurt, ice cream and soaps</w:t>
            </w:r>
            <w:r>
              <w:rPr>
                <w:rFonts w:ascii="Calibri" w:eastAsia="Calibri" w:hAnsi="Calibri" w:cs="Times New Roman"/>
                <w:i/>
              </w:rPr>
              <w:t xml:space="preserve"> can be both fun and profitable.  This session will offer the participants an overview of diversifying their operations to provide additional income streams.</w:t>
            </w:r>
          </w:p>
        </w:tc>
      </w:tr>
      <w:tr w:rsidR="00B02ECA" w14:paraId="2A5EEA51" w14:textId="77777777" w:rsidTr="00B02ECA">
        <w:trPr>
          <w:trHeight w:val="620"/>
        </w:trPr>
        <w:tc>
          <w:tcPr>
            <w:tcW w:w="3738" w:type="dxa"/>
            <w:gridSpan w:val="2"/>
            <w:tcBorders>
              <w:top w:val="single" w:sz="4" w:space="0" w:color="auto"/>
            </w:tcBorders>
            <w:shd w:val="clear" w:color="auto" w:fill="FFFFFF" w:themeFill="background1"/>
          </w:tcPr>
          <w:p w14:paraId="3404F0D2" w14:textId="77777777" w:rsidR="00B02ECA" w:rsidRDefault="00B02ECA" w:rsidP="00B02ECA">
            <w:pPr>
              <w:rPr>
                <w:b/>
              </w:rPr>
            </w:pPr>
            <w:r>
              <w:rPr>
                <w:b/>
              </w:rPr>
              <w:t>9:00 a.m. – 12:00 p.m.</w:t>
            </w:r>
          </w:p>
          <w:p w14:paraId="3C976CB3" w14:textId="12C19D1C" w:rsidR="00B02ECA" w:rsidRPr="008F2D5C" w:rsidRDefault="004E5DBA" w:rsidP="00B02ECA">
            <w:pPr>
              <w:rPr>
                <w:b/>
                <w:i/>
                <w:sz w:val="18"/>
                <w:szCs w:val="18"/>
              </w:rPr>
            </w:pPr>
            <w:r w:rsidRPr="008F2D5C">
              <w:rPr>
                <w:i/>
                <w:sz w:val="18"/>
                <w:szCs w:val="18"/>
              </w:rPr>
              <w:t xml:space="preserve">International Goat Research Center </w:t>
            </w:r>
          </w:p>
        </w:tc>
        <w:tc>
          <w:tcPr>
            <w:tcW w:w="3197" w:type="dxa"/>
            <w:shd w:val="clear" w:color="auto" w:fill="FFFFFF" w:themeFill="background1"/>
          </w:tcPr>
          <w:p w14:paraId="1831E2A6" w14:textId="77777777" w:rsidR="00B02ECA" w:rsidRPr="005869AD" w:rsidRDefault="00B02ECA" w:rsidP="00B02ECA">
            <w:pPr>
              <w:contextualSpacing/>
              <w:rPr>
                <w:b/>
              </w:rPr>
            </w:pPr>
            <w:r w:rsidRPr="005869AD">
              <w:rPr>
                <w:b/>
              </w:rPr>
              <w:t>Youth Activities</w:t>
            </w:r>
          </w:p>
          <w:p w14:paraId="4CD0C90E" w14:textId="77777777" w:rsidR="00B02ECA" w:rsidRPr="00543663" w:rsidRDefault="00B02ECA" w:rsidP="00B02ECA"/>
        </w:tc>
        <w:tc>
          <w:tcPr>
            <w:tcW w:w="1963" w:type="dxa"/>
            <w:shd w:val="clear" w:color="auto" w:fill="FFFFFF" w:themeFill="background1"/>
          </w:tcPr>
          <w:p w14:paraId="00BDF442" w14:textId="5B4DE473" w:rsidR="00B02ECA" w:rsidRDefault="008F2D5C" w:rsidP="00B02ECA">
            <w:r>
              <w:t xml:space="preserve">Ms. </w:t>
            </w:r>
            <w:r w:rsidR="00B02ECA">
              <w:t>Chandra Adams</w:t>
            </w:r>
          </w:p>
        </w:tc>
        <w:tc>
          <w:tcPr>
            <w:tcW w:w="5492" w:type="dxa"/>
            <w:shd w:val="clear" w:color="auto" w:fill="FFFFFF" w:themeFill="background1"/>
          </w:tcPr>
          <w:p w14:paraId="1250371C" w14:textId="77777777" w:rsidR="00B02ECA" w:rsidRDefault="00B02ECA" w:rsidP="00B02ECA"/>
        </w:tc>
      </w:tr>
      <w:tr w:rsidR="00B02ECA" w14:paraId="03083738" w14:textId="77777777" w:rsidTr="00B02ECA">
        <w:trPr>
          <w:trHeight w:val="422"/>
        </w:trPr>
        <w:tc>
          <w:tcPr>
            <w:tcW w:w="3738" w:type="dxa"/>
            <w:gridSpan w:val="2"/>
            <w:tcBorders>
              <w:top w:val="single" w:sz="4" w:space="0" w:color="auto"/>
            </w:tcBorders>
            <w:shd w:val="clear" w:color="auto" w:fill="5F497A" w:themeFill="accent4" w:themeFillShade="BF"/>
          </w:tcPr>
          <w:p w14:paraId="164FECCC" w14:textId="77777777" w:rsidR="00B02ECA" w:rsidRPr="00BB5CC8" w:rsidRDefault="00B02ECA" w:rsidP="00B02ECA">
            <w:pPr>
              <w:rPr>
                <w:b/>
                <w:color w:val="FFFF00"/>
              </w:rPr>
            </w:pPr>
            <w:r>
              <w:rPr>
                <w:b/>
                <w:color w:val="FFFF00"/>
              </w:rPr>
              <w:t>12:0</w:t>
            </w:r>
            <w:r w:rsidRPr="00BB5CC8">
              <w:rPr>
                <w:b/>
                <w:color w:val="FFFF00"/>
              </w:rPr>
              <w:t>0 p.m.</w:t>
            </w:r>
            <w:r>
              <w:rPr>
                <w:b/>
                <w:color w:val="FFFF00"/>
              </w:rPr>
              <w:t xml:space="preserve"> – 1</w:t>
            </w:r>
            <w:r w:rsidRPr="00BB5CC8">
              <w:rPr>
                <w:b/>
                <w:color w:val="FFFF00"/>
              </w:rPr>
              <w:t>:00 p.m.</w:t>
            </w:r>
          </w:p>
        </w:tc>
        <w:tc>
          <w:tcPr>
            <w:tcW w:w="10652" w:type="dxa"/>
            <w:gridSpan w:val="3"/>
            <w:shd w:val="clear" w:color="auto" w:fill="5F497A" w:themeFill="accent4" w:themeFillShade="BF"/>
          </w:tcPr>
          <w:p w14:paraId="133C1542" w14:textId="77777777" w:rsidR="00B02ECA" w:rsidRDefault="00B02ECA" w:rsidP="00B02ECA">
            <w:r w:rsidRPr="00BB5CC8">
              <w:rPr>
                <w:b/>
                <w:color w:val="FFFF00"/>
              </w:rPr>
              <w:t>Lunch and Vendor Displays</w:t>
            </w:r>
          </w:p>
        </w:tc>
      </w:tr>
      <w:tr w:rsidR="00B02ECA" w14:paraId="52A1E18F" w14:textId="77777777" w:rsidTr="00B02ECA">
        <w:trPr>
          <w:trHeight w:val="458"/>
        </w:trPr>
        <w:tc>
          <w:tcPr>
            <w:tcW w:w="3738" w:type="dxa"/>
            <w:gridSpan w:val="2"/>
            <w:tcBorders>
              <w:top w:val="single" w:sz="4" w:space="0" w:color="auto"/>
            </w:tcBorders>
            <w:shd w:val="clear" w:color="auto" w:fill="B2A1C7" w:themeFill="accent4" w:themeFillTint="99"/>
          </w:tcPr>
          <w:p w14:paraId="6D3B1DF2" w14:textId="77777777" w:rsidR="00B02ECA" w:rsidRPr="00C53B5E" w:rsidRDefault="00B02ECA" w:rsidP="00B02ECA">
            <w:pPr>
              <w:rPr>
                <w:b/>
              </w:rPr>
            </w:pPr>
            <w:r>
              <w:rPr>
                <w:b/>
              </w:rPr>
              <w:t>After</w:t>
            </w:r>
            <w:r w:rsidRPr="00C53B5E">
              <w:rPr>
                <w:b/>
              </w:rPr>
              <w:t>noon</w:t>
            </w:r>
            <w:r>
              <w:rPr>
                <w:b/>
              </w:rPr>
              <w:t xml:space="preserve"> Session</w:t>
            </w:r>
            <w:r w:rsidRPr="00C53B5E">
              <w:rPr>
                <w:b/>
              </w:rPr>
              <w:t xml:space="preserve"> </w:t>
            </w:r>
          </w:p>
        </w:tc>
        <w:tc>
          <w:tcPr>
            <w:tcW w:w="10652" w:type="dxa"/>
            <w:gridSpan w:val="3"/>
            <w:shd w:val="clear" w:color="auto" w:fill="B2A1C7" w:themeFill="accent4" w:themeFillTint="99"/>
          </w:tcPr>
          <w:p w14:paraId="0FF8B0C3" w14:textId="77777777" w:rsidR="00B02ECA" w:rsidRPr="00C53B5E" w:rsidRDefault="00B02ECA" w:rsidP="00B02ECA">
            <w:r w:rsidRPr="00C53B5E">
              <w:rPr>
                <w:b/>
              </w:rPr>
              <w:t>Saturday, April 29, 2017</w:t>
            </w:r>
            <w:r>
              <w:rPr>
                <w:b/>
              </w:rPr>
              <w:t xml:space="preserve">  Workshop Session 2 (</w:t>
            </w:r>
            <w:r w:rsidRPr="00C53B5E">
              <w:rPr>
                <w:b/>
              </w:rPr>
              <w:t>Sessions B)</w:t>
            </w:r>
          </w:p>
        </w:tc>
      </w:tr>
      <w:tr w:rsidR="00B02ECA" w14:paraId="3EFFC516" w14:textId="77777777" w:rsidTr="00B02ECA">
        <w:tc>
          <w:tcPr>
            <w:tcW w:w="3738" w:type="dxa"/>
            <w:gridSpan w:val="2"/>
            <w:tcBorders>
              <w:top w:val="single" w:sz="4" w:space="0" w:color="auto"/>
            </w:tcBorders>
            <w:shd w:val="clear" w:color="auto" w:fill="FFFFFF" w:themeFill="background1"/>
          </w:tcPr>
          <w:p w14:paraId="2757180C" w14:textId="77777777" w:rsidR="00B02ECA" w:rsidRDefault="00B02ECA" w:rsidP="00B02ECA">
            <w:pPr>
              <w:rPr>
                <w:b/>
              </w:rPr>
            </w:pPr>
          </w:p>
          <w:p w14:paraId="534249D1" w14:textId="77777777" w:rsidR="00B02ECA" w:rsidRDefault="00B02ECA" w:rsidP="00B02ECA">
            <w:pPr>
              <w:rPr>
                <w:b/>
              </w:rPr>
            </w:pPr>
            <w:r>
              <w:rPr>
                <w:b/>
              </w:rPr>
              <w:t>1:30 p.m. – 2:30 p.</w:t>
            </w:r>
            <w:r w:rsidRPr="007141AA">
              <w:rPr>
                <w:b/>
              </w:rPr>
              <w:t>m</w:t>
            </w:r>
            <w:r>
              <w:rPr>
                <w:b/>
              </w:rPr>
              <w:t>.</w:t>
            </w:r>
          </w:p>
          <w:p w14:paraId="3116BF61" w14:textId="5CF7ED6F" w:rsidR="00192798" w:rsidRPr="008F2D5C" w:rsidRDefault="00192798" w:rsidP="00B02ECA">
            <w:pPr>
              <w:rPr>
                <w:i/>
                <w:sz w:val="18"/>
                <w:szCs w:val="18"/>
              </w:rPr>
            </w:pPr>
            <w:r w:rsidRPr="008F2D5C">
              <w:rPr>
                <w:i/>
                <w:sz w:val="18"/>
                <w:szCs w:val="18"/>
              </w:rPr>
              <w:t>Governor Bill &amp; Vera Daniels Demonstration  Farm &amp; Ranch</w:t>
            </w:r>
          </w:p>
        </w:tc>
        <w:tc>
          <w:tcPr>
            <w:tcW w:w="3197" w:type="dxa"/>
            <w:shd w:val="clear" w:color="auto" w:fill="FFFFFF" w:themeFill="background1"/>
          </w:tcPr>
          <w:p w14:paraId="50B8A7A8" w14:textId="77777777" w:rsidR="00B02ECA" w:rsidRDefault="00B02ECA" w:rsidP="00B02ECA">
            <w:pPr>
              <w:rPr>
                <w:b/>
              </w:rPr>
            </w:pPr>
          </w:p>
          <w:p w14:paraId="5704B371" w14:textId="00AB49A4" w:rsidR="00B02ECA" w:rsidRDefault="009B45FD" w:rsidP="00B02ECA">
            <w:pPr>
              <w:rPr>
                <w:b/>
              </w:rPr>
            </w:pPr>
            <w:r>
              <w:rPr>
                <w:b/>
              </w:rPr>
              <w:t>The effective utilization of h</w:t>
            </w:r>
            <w:r w:rsidR="00B02ECA" w:rsidRPr="0078253E">
              <w:rPr>
                <w:b/>
              </w:rPr>
              <w:t xml:space="preserve">ay in a small livestock operation </w:t>
            </w:r>
          </w:p>
          <w:p w14:paraId="6A64E6F7" w14:textId="77777777" w:rsidR="00B02ECA" w:rsidRPr="0078253E" w:rsidRDefault="00B02ECA" w:rsidP="00B02ECA">
            <w:pPr>
              <w:rPr>
                <w:b/>
              </w:rPr>
            </w:pPr>
          </w:p>
          <w:p w14:paraId="3BFD87AB" w14:textId="77777777" w:rsidR="00B02ECA" w:rsidRPr="0059187E" w:rsidRDefault="00B02ECA" w:rsidP="00B02ECA">
            <w:pPr>
              <w:rPr>
                <w:sz w:val="20"/>
                <w:szCs w:val="20"/>
              </w:rPr>
            </w:pPr>
          </w:p>
        </w:tc>
        <w:tc>
          <w:tcPr>
            <w:tcW w:w="1963" w:type="dxa"/>
            <w:shd w:val="clear" w:color="auto" w:fill="FFFFFF" w:themeFill="background1"/>
          </w:tcPr>
          <w:p w14:paraId="084A8138" w14:textId="77777777" w:rsidR="00B02ECA" w:rsidRDefault="00B02ECA" w:rsidP="00B02ECA"/>
          <w:p w14:paraId="2D4BE982" w14:textId="77777777" w:rsidR="00B02ECA" w:rsidRDefault="00B02ECA" w:rsidP="00B02ECA"/>
          <w:p w14:paraId="5449E17D" w14:textId="4940F042" w:rsidR="00B02ECA" w:rsidRPr="0059187E" w:rsidRDefault="008F2D5C" w:rsidP="00B02ECA">
            <w:pPr>
              <w:rPr>
                <w:sz w:val="20"/>
                <w:szCs w:val="20"/>
              </w:rPr>
            </w:pPr>
            <w:r>
              <w:t xml:space="preserve">Dr. </w:t>
            </w:r>
            <w:r w:rsidR="00B02ECA">
              <w:t>Flavio Ribeiro</w:t>
            </w:r>
          </w:p>
        </w:tc>
        <w:tc>
          <w:tcPr>
            <w:tcW w:w="5492" w:type="dxa"/>
            <w:shd w:val="clear" w:color="auto" w:fill="FFFFFF" w:themeFill="background1"/>
          </w:tcPr>
          <w:p w14:paraId="315C5A45" w14:textId="77777777" w:rsidR="00B02ECA" w:rsidRPr="003F4621" w:rsidRDefault="00B02ECA" w:rsidP="00B02ECA">
            <w:pPr>
              <w:rPr>
                <w:i/>
              </w:rPr>
            </w:pPr>
            <w:r w:rsidRPr="00E5600F">
              <w:rPr>
                <w:i/>
              </w:rPr>
              <w:t>This workshop will cover basi</w:t>
            </w:r>
            <w:r>
              <w:rPr>
                <w:i/>
              </w:rPr>
              <w:t xml:space="preserve">cs of ruminant digestive tract and </w:t>
            </w:r>
            <w:r w:rsidRPr="00E5600F">
              <w:rPr>
                <w:i/>
              </w:rPr>
              <w:t>nutrient require</w:t>
            </w:r>
            <w:r>
              <w:rPr>
                <w:i/>
              </w:rPr>
              <w:t xml:space="preserve">ments for beef cattle and goats </w:t>
            </w:r>
            <w:r w:rsidRPr="00E5600F">
              <w:rPr>
                <w:i/>
              </w:rPr>
              <w:t xml:space="preserve">when feeding hay and supplements. Comparisons of different feeding management </w:t>
            </w:r>
            <w:r>
              <w:rPr>
                <w:i/>
              </w:rPr>
              <w:t xml:space="preserve">techniques will be presented </w:t>
            </w:r>
            <w:r w:rsidRPr="00E5600F">
              <w:rPr>
                <w:i/>
              </w:rPr>
              <w:t xml:space="preserve">in order to keep cows and does in good condition throughout the year and </w:t>
            </w:r>
            <w:r>
              <w:rPr>
                <w:i/>
              </w:rPr>
              <w:t xml:space="preserve">through </w:t>
            </w:r>
            <w:r w:rsidRPr="00E5600F">
              <w:rPr>
                <w:i/>
              </w:rPr>
              <w:t>diffe</w:t>
            </w:r>
            <w:r>
              <w:rPr>
                <w:i/>
              </w:rPr>
              <w:t xml:space="preserve">rent phases of production. The workshop </w:t>
            </w:r>
            <w:r w:rsidRPr="00E5600F">
              <w:rPr>
                <w:i/>
              </w:rPr>
              <w:t xml:space="preserve">will </w:t>
            </w:r>
            <w:r>
              <w:rPr>
                <w:i/>
              </w:rPr>
              <w:t xml:space="preserve">also </w:t>
            </w:r>
            <w:r w:rsidRPr="00E5600F">
              <w:rPr>
                <w:i/>
              </w:rPr>
              <w:t>discuss importance of body condition scores in cattle and goats.</w:t>
            </w:r>
            <w:r>
              <w:rPr>
                <w:i/>
              </w:rPr>
              <w:t xml:space="preserve"> The second part of this workshop will be a hands-on examination of factors that will lead to improved hay utilization such as hay testing, hay storage, and proper feeding strategies.</w:t>
            </w:r>
          </w:p>
        </w:tc>
      </w:tr>
      <w:tr w:rsidR="00B02ECA" w14:paraId="63E12430" w14:textId="77777777" w:rsidTr="00B02ECA">
        <w:trPr>
          <w:trHeight w:val="350"/>
        </w:trPr>
        <w:tc>
          <w:tcPr>
            <w:tcW w:w="3738" w:type="dxa"/>
            <w:gridSpan w:val="2"/>
            <w:tcBorders>
              <w:top w:val="single" w:sz="4" w:space="0" w:color="auto"/>
            </w:tcBorders>
            <w:shd w:val="clear" w:color="auto" w:fill="FFFFFF" w:themeFill="background1"/>
          </w:tcPr>
          <w:p w14:paraId="7538A36C" w14:textId="77777777" w:rsidR="00B02ECA" w:rsidRDefault="00B02ECA" w:rsidP="00B02ECA">
            <w:pPr>
              <w:rPr>
                <w:b/>
              </w:rPr>
            </w:pPr>
          </w:p>
          <w:p w14:paraId="18E25C8D" w14:textId="77777777" w:rsidR="00B02ECA" w:rsidRDefault="00B02ECA" w:rsidP="00B02ECA">
            <w:pPr>
              <w:rPr>
                <w:b/>
              </w:rPr>
            </w:pPr>
            <w:r>
              <w:rPr>
                <w:b/>
              </w:rPr>
              <w:t>1:30 p.m. – 2:30 p.</w:t>
            </w:r>
            <w:r w:rsidRPr="007141AA">
              <w:rPr>
                <w:b/>
              </w:rPr>
              <w:t>m</w:t>
            </w:r>
            <w:r>
              <w:rPr>
                <w:b/>
              </w:rPr>
              <w:t>.</w:t>
            </w:r>
          </w:p>
          <w:p w14:paraId="36D64448" w14:textId="77777777" w:rsidR="00192798" w:rsidRPr="008F2D5C" w:rsidRDefault="00192798" w:rsidP="00192798">
            <w:pPr>
              <w:rPr>
                <w:b/>
                <w:i/>
                <w:sz w:val="18"/>
                <w:szCs w:val="18"/>
              </w:rPr>
            </w:pPr>
            <w:r w:rsidRPr="008F2D5C">
              <w:rPr>
                <w:i/>
                <w:sz w:val="18"/>
                <w:szCs w:val="18"/>
              </w:rPr>
              <w:t>Governor Bill &amp; Vera Daniels Demonstration  Farm &amp; Ranch</w:t>
            </w:r>
          </w:p>
          <w:p w14:paraId="3F053981" w14:textId="55065E97" w:rsidR="00B02ECA" w:rsidRPr="00ED6519" w:rsidRDefault="00192798" w:rsidP="00192798">
            <w:pPr>
              <w:rPr>
                <w:b/>
              </w:rPr>
            </w:pPr>
            <w:r w:rsidRPr="008F2D5C">
              <w:rPr>
                <w:i/>
                <w:sz w:val="18"/>
                <w:szCs w:val="18"/>
              </w:rPr>
              <w:t>Greenhouse</w:t>
            </w:r>
          </w:p>
        </w:tc>
        <w:tc>
          <w:tcPr>
            <w:tcW w:w="3197" w:type="dxa"/>
            <w:shd w:val="clear" w:color="auto" w:fill="FFFFFF" w:themeFill="background1"/>
          </w:tcPr>
          <w:p w14:paraId="467BF11D" w14:textId="77777777" w:rsidR="00B02ECA" w:rsidRDefault="00B02ECA" w:rsidP="00B02ECA">
            <w:pPr>
              <w:contextualSpacing/>
              <w:rPr>
                <w:b/>
              </w:rPr>
            </w:pPr>
          </w:p>
          <w:p w14:paraId="1BDDCAEA" w14:textId="2CBBEDC3" w:rsidR="00B02ECA" w:rsidRDefault="008F2D5C" w:rsidP="00B02ECA">
            <w:pPr>
              <w:contextualSpacing/>
              <w:rPr>
                <w:b/>
              </w:rPr>
            </w:pPr>
            <w:r>
              <w:rPr>
                <w:b/>
              </w:rPr>
              <w:t>Home and Commercial P</w:t>
            </w:r>
            <w:r w:rsidR="00B02ECA" w:rsidRPr="00283ADC">
              <w:rPr>
                <w:b/>
              </w:rPr>
              <w:t>roduction of Medicinal Plants</w:t>
            </w:r>
          </w:p>
          <w:p w14:paraId="26BE43A2" w14:textId="77777777" w:rsidR="00B02ECA" w:rsidRPr="00283ADC" w:rsidRDefault="00B02ECA" w:rsidP="00B02ECA">
            <w:pPr>
              <w:contextualSpacing/>
              <w:rPr>
                <w:b/>
              </w:rPr>
            </w:pPr>
          </w:p>
          <w:p w14:paraId="6C356269" w14:textId="77777777" w:rsidR="00B02ECA" w:rsidRPr="0059187E" w:rsidRDefault="00B02ECA" w:rsidP="00B02ECA">
            <w:pPr>
              <w:rPr>
                <w:sz w:val="20"/>
                <w:szCs w:val="20"/>
              </w:rPr>
            </w:pPr>
          </w:p>
        </w:tc>
        <w:tc>
          <w:tcPr>
            <w:tcW w:w="1963" w:type="dxa"/>
            <w:shd w:val="clear" w:color="auto" w:fill="FFFFFF" w:themeFill="background1"/>
          </w:tcPr>
          <w:p w14:paraId="570D37B3" w14:textId="77777777" w:rsidR="00B02ECA" w:rsidRDefault="00B02ECA" w:rsidP="00B02ECA"/>
          <w:p w14:paraId="311EBB0D" w14:textId="619FC477" w:rsidR="00B02ECA" w:rsidRPr="0059187E" w:rsidRDefault="008F2D5C" w:rsidP="00B02ECA">
            <w:pPr>
              <w:rPr>
                <w:sz w:val="20"/>
                <w:szCs w:val="20"/>
              </w:rPr>
            </w:pPr>
            <w:r>
              <w:t xml:space="preserve">Dr. </w:t>
            </w:r>
            <w:r w:rsidR="00B02ECA">
              <w:t>Aruna Weerasooriya</w:t>
            </w:r>
          </w:p>
        </w:tc>
        <w:tc>
          <w:tcPr>
            <w:tcW w:w="5492" w:type="dxa"/>
            <w:shd w:val="clear" w:color="auto" w:fill="FFFFFF" w:themeFill="background1"/>
          </w:tcPr>
          <w:p w14:paraId="02FAA038" w14:textId="77777777" w:rsidR="00B02ECA" w:rsidRPr="0051165E" w:rsidRDefault="00B02ECA" w:rsidP="00B02ECA">
            <w:pPr>
              <w:rPr>
                <w:i/>
              </w:rPr>
            </w:pPr>
            <w:r>
              <w:rPr>
                <w:i/>
              </w:rPr>
              <w:t>This workshop will cover common medicinal plants you can grow in your home garden and how to use them in various preparations.  Many species with potential commercial application will also be discussed.</w:t>
            </w:r>
          </w:p>
        </w:tc>
      </w:tr>
      <w:tr w:rsidR="00B02ECA" w14:paraId="3A9DC5E0" w14:textId="77777777" w:rsidTr="00B02ECA">
        <w:trPr>
          <w:trHeight w:val="620"/>
        </w:trPr>
        <w:tc>
          <w:tcPr>
            <w:tcW w:w="14390" w:type="dxa"/>
            <w:gridSpan w:val="5"/>
            <w:tcBorders>
              <w:top w:val="single" w:sz="4" w:space="0" w:color="auto"/>
            </w:tcBorders>
            <w:shd w:val="clear" w:color="auto" w:fill="9BBB59" w:themeFill="accent3"/>
          </w:tcPr>
          <w:p w14:paraId="4F3626D9" w14:textId="77777777" w:rsidR="00B02ECA" w:rsidRDefault="00B02ECA" w:rsidP="00B02ECA">
            <w:pPr>
              <w:jc w:val="center"/>
              <w:rPr>
                <w:i/>
              </w:rPr>
            </w:pPr>
          </w:p>
          <w:p w14:paraId="6B7D2267" w14:textId="77777777" w:rsidR="00B02ECA" w:rsidRDefault="00B02ECA" w:rsidP="00B02ECA">
            <w:pPr>
              <w:jc w:val="center"/>
              <w:rPr>
                <w:i/>
              </w:rPr>
            </w:pPr>
            <w:r w:rsidRPr="00021C3B">
              <w:rPr>
                <w:rFonts w:cstheme="minorHAnsi"/>
                <w:b/>
                <w:color w:val="FFFF00"/>
                <w:sz w:val="28"/>
                <w:szCs w:val="28"/>
              </w:rPr>
              <w:t>Saturday, April 29, 2017</w:t>
            </w:r>
          </w:p>
        </w:tc>
      </w:tr>
      <w:tr w:rsidR="00B02ECA" w14:paraId="4D3A2740" w14:textId="77777777" w:rsidTr="00B02ECA">
        <w:trPr>
          <w:trHeight w:val="440"/>
        </w:trPr>
        <w:tc>
          <w:tcPr>
            <w:tcW w:w="3738" w:type="dxa"/>
            <w:gridSpan w:val="2"/>
            <w:tcBorders>
              <w:top w:val="single" w:sz="4" w:space="0" w:color="auto"/>
            </w:tcBorders>
            <w:shd w:val="clear" w:color="auto" w:fill="5F497A" w:themeFill="accent4" w:themeFillShade="BF"/>
          </w:tcPr>
          <w:p w14:paraId="51BCF0F9" w14:textId="77777777" w:rsidR="00B02ECA" w:rsidRPr="001B5466" w:rsidRDefault="00B02ECA" w:rsidP="00B02ECA">
            <w:pPr>
              <w:jc w:val="center"/>
              <w:rPr>
                <w:color w:val="FFFF00"/>
                <w:sz w:val="20"/>
                <w:szCs w:val="20"/>
              </w:rPr>
            </w:pPr>
            <w:r w:rsidRPr="001B5466">
              <w:rPr>
                <w:b/>
                <w:color w:val="FFFF00"/>
                <w:sz w:val="24"/>
                <w:szCs w:val="24"/>
              </w:rPr>
              <w:t>Time</w:t>
            </w:r>
          </w:p>
        </w:tc>
        <w:tc>
          <w:tcPr>
            <w:tcW w:w="3197" w:type="dxa"/>
            <w:shd w:val="clear" w:color="auto" w:fill="5F497A" w:themeFill="accent4" w:themeFillShade="BF"/>
          </w:tcPr>
          <w:p w14:paraId="58756F0D" w14:textId="77777777" w:rsidR="00B02ECA" w:rsidRPr="001B5466" w:rsidRDefault="00B02ECA" w:rsidP="00B02ECA">
            <w:pPr>
              <w:jc w:val="center"/>
              <w:rPr>
                <w:rFonts w:cstheme="minorHAnsi"/>
                <w:color w:val="FFFF00"/>
                <w:sz w:val="20"/>
                <w:szCs w:val="20"/>
              </w:rPr>
            </w:pPr>
            <w:r w:rsidRPr="001B5466">
              <w:rPr>
                <w:rFonts w:cstheme="minorHAnsi"/>
                <w:b/>
                <w:color w:val="FFFF00"/>
                <w:sz w:val="24"/>
                <w:szCs w:val="24"/>
              </w:rPr>
              <w:t>Topic</w:t>
            </w:r>
          </w:p>
        </w:tc>
        <w:tc>
          <w:tcPr>
            <w:tcW w:w="1963" w:type="dxa"/>
            <w:shd w:val="clear" w:color="auto" w:fill="5F497A" w:themeFill="accent4" w:themeFillShade="BF"/>
          </w:tcPr>
          <w:p w14:paraId="2C322376" w14:textId="77777777" w:rsidR="00B02ECA" w:rsidRPr="001B5466" w:rsidRDefault="00B02ECA" w:rsidP="00B02ECA">
            <w:pPr>
              <w:jc w:val="center"/>
              <w:rPr>
                <w:rFonts w:cstheme="minorHAnsi"/>
                <w:color w:val="FFFF00"/>
                <w:sz w:val="20"/>
                <w:szCs w:val="20"/>
              </w:rPr>
            </w:pPr>
            <w:r w:rsidRPr="001B5466">
              <w:rPr>
                <w:rFonts w:cstheme="minorHAnsi"/>
                <w:b/>
                <w:color w:val="FFFF00"/>
                <w:sz w:val="24"/>
                <w:szCs w:val="24"/>
              </w:rPr>
              <w:t>Moderators</w:t>
            </w:r>
          </w:p>
        </w:tc>
        <w:tc>
          <w:tcPr>
            <w:tcW w:w="5492" w:type="dxa"/>
            <w:shd w:val="clear" w:color="auto" w:fill="5F497A" w:themeFill="accent4" w:themeFillShade="BF"/>
          </w:tcPr>
          <w:p w14:paraId="1A872243" w14:textId="77777777" w:rsidR="00B02ECA" w:rsidRPr="001B5466" w:rsidRDefault="00B02ECA" w:rsidP="00B02ECA">
            <w:pPr>
              <w:jc w:val="center"/>
              <w:rPr>
                <w:rFonts w:cstheme="minorHAnsi"/>
                <w:color w:val="FFFF00"/>
                <w:sz w:val="20"/>
                <w:szCs w:val="20"/>
              </w:rPr>
            </w:pPr>
            <w:r w:rsidRPr="001B5466">
              <w:rPr>
                <w:rFonts w:cstheme="minorHAnsi"/>
                <w:b/>
                <w:color w:val="FFFF00"/>
                <w:sz w:val="24"/>
                <w:szCs w:val="24"/>
              </w:rPr>
              <w:t>Description</w:t>
            </w:r>
          </w:p>
        </w:tc>
      </w:tr>
      <w:tr w:rsidR="00B02ECA" w14:paraId="3AA87201" w14:textId="77777777" w:rsidTr="00B02ECA">
        <w:tc>
          <w:tcPr>
            <w:tcW w:w="3738" w:type="dxa"/>
            <w:gridSpan w:val="2"/>
            <w:tcBorders>
              <w:top w:val="single" w:sz="4" w:space="0" w:color="auto"/>
            </w:tcBorders>
            <w:shd w:val="clear" w:color="auto" w:fill="FFFFFF" w:themeFill="background1"/>
          </w:tcPr>
          <w:p w14:paraId="4B00A3F5" w14:textId="77777777" w:rsidR="00B02ECA" w:rsidRDefault="00B02ECA" w:rsidP="00B02ECA">
            <w:pPr>
              <w:rPr>
                <w:sz w:val="20"/>
                <w:szCs w:val="20"/>
              </w:rPr>
            </w:pPr>
          </w:p>
          <w:p w14:paraId="729EC272" w14:textId="77777777" w:rsidR="00B02ECA" w:rsidRDefault="00B02ECA" w:rsidP="00B02ECA">
            <w:pPr>
              <w:rPr>
                <w:b/>
              </w:rPr>
            </w:pPr>
            <w:r>
              <w:rPr>
                <w:b/>
              </w:rPr>
              <w:t>1:30 p.m. – 2:30 p.</w:t>
            </w:r>
            <w:r w:rsidRPr="007141AA">
              <w:rPr>
                <w:b/>
              </w:rPr>
              <w:t>m</w:t>
            </w:r>
            <w:r>
              <w:rPr>
                <w:b/>
              </w:rPr>
              <w:t>.</w:t>
            </w:r>
          </w:p>
          <w:p w14:paraId="4F968474" w14:textId="485B252F" w:rsidR="00B02ECA" w:rsidRPr="008F2D5C" w:rsidRDefault="004E5DBA" w:rsidP="00B02ECA">
            <w:pPr>
              <w:rPr>
                <w:b/>
                <w:i/>
                <w:sz w:val="18"/>
                <w:szCs w:val="18"/>
              </w:rPr>
            </w:pPr>
            <w:r w:rsidRPr="008F2D5C">
              <w:rPr>
                <w:i/>
                <w:sz w:val="18"/>
                <w:szCs w:val="18"/>
              </w:rPr>
              <w:t>Carden-Waller Cooperative Extension Building (Conference Room B)</w:t>
            </w:r>
          </w:p>
        </w:tc>
        <w:tc>
          <w:tcPr>
            <w:tcW w:w="3197" w:type="dxa"/>
            <w:shd w:val="clear" w:color="auto" w:fill="FFFFFF" w:themeFill="background1"/>
          </w:tcPr>
          <w:p w14:paraId="5C64257D" w14:textId="77777777" w:rsidR="00B02ECA" w:rsidRDefault="00B02ECA" w:rsidP="00B02ECA">
            <w:pPr>
              <w:rPr>
                <w:b/>
              </w:rPr>
            </w:pPr>
          </w:p>
          <w:p w14:paraId="08FF13F7" w14:textId="77777777" w:rsidR="00B02ECA" w:rsidRPr="00283ADC" w:rsidRDefault="00B02ECA" w:rsidP="00B02ECA">
            <w:pPr>
              <w:rPr>
                <w:b/>
              </w:rPr>
            </w:pPr>
            <w:r w:rsidRPr="00977B46">
              <w:rPr>
                <w:b/>
              </w:rPr>
              <w:t>Food Safety Modernization Act (FSMA)</w:t>
            </w:r>
          </w:p>
        </w:tc>
        <w:tc>
          <w:tcPr>
            <w:tcW w:w="1963" w:type="dxa"/>
            <w:shd w:val="clear" w:color="auto" w:fill="FFFFFF" w:themeFill="background1"/>
          </w:tcPr>
          <w:p w14:paraId="3CAD9F41" w14:textId="77777777" w:rsidR="00B02ECA" w:rsidRDefault="00B02ECA" w:rsidP="00B02ECA"/>
          <w:p w14:paraId="6BC3671D" w14:textId="784DF43D" w:rsidR="00B02ECA" w:rsidRDefault="008F2D5C" w:rsidP="00B02ECA">
            <w:r>
              <w:t xml:space="preserve">Mr. </w:t>
            </w:r>
            <w:r w:rsidR="00B02ECA">
              <w:t>Billy Lawton</w:t>
            </w:r>
          </w:p>
          <w:p w14:paraId="4257AFF5" w14:textId="77777777" w:rsidR="00B02ECA" w:rsidRDefault="00B02ECA" w:rsidP="00B02ECA"/>
        </w:tc>
        <w:tc>
          <w:tcPr>
            <w:tcW w:w="5492" w:type="dxa"/>
            <w:shd w:val="clear" w:color="auto" w:fill="FFFFFF" w:themeFill="background1"/>
          </w:tcPr>
          <w:p w14:paraId="39061D8D" w14:textId="38705CF1" w:rsidR="00B02ECA" w:rsidRPr="00165195" w:rsidRDefault="00B02ECA" w:rsidP="00B02ECA">
            <w:pPr>
              <w:rPr>
                <w:rFonts w:ascii="Calibri" w:eastAsia="Calibri" w:hAnsi="Calibri" w:cs="Times New Roman"/>
              </w:rPr>
            </w:pPr>
            <w:r>
              <w:rPr>
                <w:rFonts w:ascii="Calibri" w:eastAsia="Calibri" w:hAnsi="Calibri" w:cs="Times New Roman"/>
                <w:i/>
              </w:rPr>
              <w:t>Richard De Los Santos. Director of Produce Safety with Texas Department of Agriculture will present information on the new FSMA produce rule and how it affects fruit and vegetable producers.</w:t>
            </w:r>
          </w:p>
        </w:tc>
      </w:tr>
      <w:tr w:rsidR="00B02ECA" w14:paraId="5345DAFE" w14:textId="77777777" w:rsidTr="00B02ECA">
        <w:tc>
          <w:tcPr>
            <w:tcW w:w="3738" w:type="dxa"/>
            <w:gridSpan w:val="2"/>
            <w:tcBorders>
              <w:top w:val="single" w:sz="4" w:space="0" w:color="auto"/>
            </w:tcBorders>
            <w:shd w:val="clear" w:color="auto" w:fill="FFFFFF" w:themeFill="background1"/>
          </w:tcPr>
          <w:p w14:paraId="6B2A6AA6" w14:textId="77777777" w:rsidR="00B02ECA" w:rsidRDefault="00B02ECA" w:rsidP="00B02ECA">
            <w:pPr>
              <w:ind w:firstLine="720"/>
              <w:rPr>
                <w:b/>
              </w:rPr>
            </w:pPr>
          </w:p>
          <w:p w14:paraId="554A5DC9" w14:textId="77777777" w:rsidR="00B02ECA" w:rsidRDefault="00B02ECA" w:rsidP="00B02ECA">
            <w:pPr>
              <w:rPr>
                <w:b/>
              </w:rPr>
            </w:pPr>
            <w:r>
              <w:rPr>
                <w:b/>
              </w:rPr>
              <w:t>1:30 p.m. – 4:00 p.</w:t>
            </w:r>
            <w:r w:rsidRPr="007141AA">
              <w:rPr>
                <w:b/>
              </w:rPr>
              <w:t>m</w:t>
            </w:r>
            <w:r>
              <w:rPr>
                <w:b/>
              </w:rPr>
              <w:t>.</w:t>
            </w:r>
          </w:p>
          <w:p w14:paraId="20FCCF0C" w14:textId="77777777" w:rsidR="00B02ECA" w:rsidRPr="008F2D5C" w:rsidRDefault="00B02ECA" w:rsidP="00B02ECA">
            <w:pPr>
              <w:jc w:val="both"/>
              <w:rPr>
                <w:i/>
                <w:sz w:val="18"/>
                <w:szCs w:val="18"/>
              </w:rPr>
            </w:pPr>
            <w:r w:rsidRPr="008F2D5C">
              <w:rPr>
                <w:i/>
                <w:sz w:val="18"/>
                <w:szCs w:val="18"/>
              </w:rPr>
              <w:t>Poindexter Vet Clinic</w:t>
            </w:r>
          </w:p>
        </w:tc>
        <w:tc>
          <w:tcPr>
            <w:tcW w:w="3197" w:type="dxa"/>
            <w:shd w:val="clear" w:color="auto" w:fill="FFFFFF" w:themeFill="background1"/>
          </w:tcPr>
          <w:p w14:paraId="1D9FCFD6" w14:textId="77777777" w:rsidR="00B02ECA" w:rsidRDefault="00B02ECA" w:rsidP="00B02ECA">
            <w:pPr>
              <w:contextualSpacing/>
              <w:rPr>
                <w:b/>
              </w:rPr>
            </w:pPr>
          </w:p>
          <w:p w14:paraId="16F4FB5E" w14:textId="77777777" w:rsidR="00B02ECA" w:rsidRPr="00283ADC" w:rsidRDefault="00B02ECA" w:rsidP="00B02ECA">
            <w:pPr>
              <w:contextualSpacing/>
              <w:rPr>
                <w:b/>
              </w:rPr>
            </w:pPr>
            <w:r>
              <w:rPr>
                <w:b/>
              </w:rPr>
              <w:t>Managing Ruminant Parasite (Goats and Cattle)</w:t>
            </w:r>
          </w:p>
          <w:p w14:paraId="4F5C0895" w14:textId="77777777" w:rsidR="00B02ECA" w:rsidRPr="0059187E" w:rsidRDefault="00B02ECA" w:rsidP="00B02ECA">
            <w:pPr>
              <w:ind w:left="720"/>
              <w:contextualSpacing/>
              <w:rPr>
                <w:sz w:val="20"/>
                <w:szCs w:val="20"/>
              </w:rPr>
            </w:pPr>
          </w:p>
        </w:tc>
        <w:tc>
          <w:tcPr>
            <w:tcW w:w="1963" w:type="dxa"/>
            <w:shd w:val="clear" w:color="auto" w:fill="FFFFFF" w:themeFill="background1"/>
          </w:tcPr>
          <w:p w14:paraId="18C22841" w14:textId="77777777" w:rsidR="00B02ECA" w:rsidRDefault="00B02ECA" w:rsidP="00B02ECA"/>
          <w:p w14:paraId="6B8EFD35" w14:textId="60F6D4C8" w:rsidR="00B02ECA" w:rsidRPr="0059187E" w:rsidRDefault="008F2D5C" w:rsidP="00B02ECA">
            <w:pPr>
              <w:rPr>
                <w:sz w:val="20"/>
                <w:szCs w:val="20"/>
              </w:rPr>
            </w:pPr>
            <w:r>
              <w:t xml:space="preserve">Dr. </w:t>
            </w:r>
            <w:r w:rsidR="00B02ECA">
              <w:t>Alphina  Watson</w:t>
            </w:r>
          </w:p>
        </w:tc>
        <w:tc>
          <w:tcPr>
            <w:tcW w:w="5492" w:type="dxa"/>
            <w:shd w:val="clear" w:color="auto" w:fill="FFFFFF" w:themeFill="background1"/>
          </w:tcPr>
          <w:p w14:paraId="6794D1EA" w14:textId="58EDACFF" w:rsidR="00B02ECA" w:rsidRPr="0051165E" w:rsidRDefault="00B02ECA" w:rsidP="00B02ECA">
            <w:pPr>
              <w:jc w:val="both"/>
              <w:rPr>
                <w:i/>
              </w:rPr>
            </w:pPr>
            <w:r>
              <w:rPr>
                <w:i/>
              </w:rPr>
              <w:t xml:space="preserve">Controlling internal parasites in grazing animals is one of the most positive return on investments a producer can make. </w:t>
            </w:r>
            <w:r w:rsidRPr="00B31376">
              <w:rPr>
                <w:i/>
              </w:rPr>
              <w:t>Understan</w:t>
            </w:r>
            <w:r>
              <w:rPr>
                <w:i/>
              </w:rPr>
              <w:t>ding the interactions among livestock</w:t>
            </w:r>
            <w:r w:rsidRPr="00B31376">
              <w:rPr>
                <w:i/>
              </w:rPr>
              <w:t xml:space="preserve">, worms and environment is important to prevent disease. </w:t>
            </w:r>
            <w:r>
              <w:rPr>
                <w:i/>
              </w:rPr>
              <w:t xml:space="preserve"> This workshop will allow the produce to evaluate the type and parasite load in his goat and cattle herd by having fecal samples from their herd evaluated in the laboratory.  Producers will have the opportunity to collect bag and bring samples from their operation to this workshop.  A sample collection process will be posted on the website.</w:t>
            </w:r>
          </w:p>
        </w:tc>
      </w:tr>
      <w:tr w:rsidR="00B02ECA" w14:paraId="19CA877E" w14:textId="77777777" w:rsidTr="00B02ECA">
        <w:tc>
          <w:tcPr>
            <w:tcW w:w="3738" w:type="dxa"/>
            <w:gridSpan w:val="2"/>
            <w:tcBorders>
              <w:top w:val="single" w:sz="4" w:space="0" w:color="auto"/>
              <w:bottom w:val="single" w:sz="4" w:space="0" w:color="auto"/>
            </w:tcBorders>
            <w:shd w:val="clear" w:color="auto" w:fill="FFFFFF" w:themeFill="background1"/>
          </w:tcPr>
          <w:p w14:paraId="39EF2C13" w14:textId="77777777" w:rsidR="00B02ECA" w:rsidRDefault="00B02ECA" w:rsidP="00B02ECA">
            <w:pPr>
              <w:rPr>
                <w:sz w:val="20"/>
                <w:szCs w:val="20"/>
              </w:rPr>
            </w:pPr>
          </w:p>
          <w:p w14:paraId="2CEE071F" w14:textId="443D5A27" w:rsidR="00B02ECA" w:rsidRDefault="00B02ECA" w:rsidP="00B02ECA">
            <w:pPr>
              <w:rPr>
                <w:b/>
              </w:rPr>
            </w:pPr>
            <w:r>
              <w:rPr>
                <w:b/>
              </w:rPr>
              <w:t>3:0</w:t>
            </w:r>
            <w:r w:rsidRPr="00754C86">
              <w:rPr>
                <w:b/>
              </w:rPr>
              <w:t>0 p.m. –</w:t>
            </w:r>
            <w:r>
              <w:rPr>
                <w:b/>
              </w:rPr>
              <w:t xml:space="preserve"> 4</w:t>
            </w:r>
            <w:r w:rsidRPr="00754C86">
              <w:rPr>
                <w:b/>
              </w:rPr>
              <w:t>:</w:t>
            </w:r>
            <w:r>
              <w:rPr>
                <w:b/>
              </w:rPr>
              <w:t>0</w:t>
            </w:r>
            <w:r w:rsidRPr="00754C86">
              <w:rPr>
                <w:b/>
              </w:rPr>
              <w:t>0 p.m.</w:t>
            </w:r>
          </w:p>
          <w:p w14:paraId="258C235B" w14:textId="42940980" w:rsidR="00192798" w:rsidRPr="008F2D5C" w:rsidRDefault="00192798" w:rsidP="00B02ECA">
            <w:pPr>
              <w:rPr>
                <w:i/>
                <w:sz w:val="18"/>
                <w:szCs w:val="18"/>
              </w:rPr>
            </w:pPr>
            <w:r w:rsidRPr="008F2D5C">
              <w:rPr>
                <w:i/>
                <w:sz w:val="18"/>
                <w:szCs w:val="18"/>
              </w:rPr>
              <w:t>Governor Bill &amp; Vera Daniels Demonstration  Farm &amp; Ranch</w:t>
            </w:r>
          </w:p>
        </w:tc>
        <w:tc>
          <w:tcPr>
            <w:tcW w:w="3197" w:type="dxa"/>
            <w:shd w:val="clear" w:color="auto" w:fill="FFFFFF" w:themeFill="background1"/>
          </w:tcPr>
          <w:p w14:paraId="0C352B5C" w14:textId="77777777" w:rsidR="00B02ECA" w:rsidRDefault="00B02ECA" w:rsidP="00B02ECA">
            <w:pPr>
              <w:contextualSpacing/>
              <w:rPr>
                <w:b/>
              </w:rPr>
            </w:pPr>
          </w:p>
          <w:p w14:paraId="6ECD1EF8" w14:textId="59FED55D" w:rsidR="00B02ECA" w:rsidRPr="005869AD" w:rsidRDefault="00B02ECA" w:rsidP="00B02ECA">
            <w:pPr>
              <w:contextualSpacing/>
              <w:rPr>
                <w:b/>
              </w:rPr>
            </w:pPr>
            <w:r>
              <w:rPr>
                <w:b/>
              </w:rPr>
              <w:t xml:space="preserve">Improved </w:t>
            </w:r>
            <w:r w:rsidRPr="00283ADC">
              <w:rPr>
                <w:b/>
              </w:rPr>
              <w:t>Soil Health</w:t>
            </w:r>
            <w:r>
              <w:rPr>
                <w:b/>
              </w:rPr>
              <w:t xml:space="preserve"> Through Cover Crop Management</w:t>
            </w:r>
            <w:r w:rsidRPr="00283ADC">
              <w:rPr>
                <w:b/>
              </w:rPr>
              <w:t xml:space="preserve"> Workshop</w:t>
            </w:r>
          </w:p>
        </w:tc>
        <w:tc>
          <w:tcPr>
            <w:tcW w:w="1963" w:type="dxa"/>
            <w:shd w:val="clear" w:color="auto" w:fill="FFFFFF" w:themeFill="background1"/>
          </w:tcPr>
          <w:p w14:paraId="4E29F2EC" w14:textId="77777777" w:rsidR="00B02ECA" w:rsidRDefault="00B02ECA" w:rsidP="00B02ECA"/>
          <w:p w14:paraId="3A59380D" w14:textId="18466E01" w:rsidR="00B02ECA" w:rsidRDefault="008F2D5C" w:rsidP="00B02ECA">
            <w:r>
              <w:t xml:space="preserve">Dr. </w:t>
            </w:r>
            <w:r w:rsidR="00B02ECA">
              <w:t>Ali Fares</w:t>
            </w:r>
          </w:p>
        </w:tc>
        <w:tc>
          <w:tcPr>
            <w:tcW w:w="5492" w:type="dxa"/>
            <w:shd w:val="clear" w:color="auto" w:fill="FFFFFF" w:themeFill="background1"/>
          </w:tcPr>
          <w:p w14:paraId="0BC82F48" w14:textId="19BF4676" w:rsidR="00B02ECA" w:rsidRPr="003E2940" w:rsidRDefault="00B02ECA" w:rsidP="00B02ECA">
            <w:pPr>
              <w:jc w:val="both"/>
              <w:rPr>
                <w:i/>
              </w:rPr>
            </w:pPr>
            <w:r w:rsidRPr="003E2940">
              <w:rPr>
                <w:i/>
              </w:rPr>
              <w:t xml:space="preserve">This project is to evaluate the performance of four different cover crops (Winter Rye, Winter Wheat, Crimson Clover, Hairy Vetch), and four mixtures/combinations (Winter Rye-Crimson Clover, Winter Rye-Hairy Vetch, Winter Wheat-Crimson Clover, Winter Wheat-Hairy Vetch). The team members of this project will monitor crop growth parameters, weed pressure, and soil organic content throughout the growing season. </w:t>
            </w:r>
          </w:p>
        </w:tc>
      </w:tr>
      <w:tr w:rsidR="00B02ECA" w14:paraId="25E41BD2" w14:textId="77777777" w:rsidTr="00B02ECA">
        <w:tc>
          <w:tcPr>
            <w:tcW w:w="3738" w:type="dxa"/>
            <w:gridSpan w:val="2"/>
            <w:tcBorders>
              <w:top w:val="single" w:sz="4" w:space="0" w:color="auto"/>
              <w:bottom w:val="single" w:sz="4" w:space="0" w:color="auto"/>
            </w:tcBorders>
            <w:shd w:val="clear" w:color="auto" w:fill="FFFFFF" w:themeFill="background1"/>
          </w:tcPr>
          <w:p w14:paraId="09BCB84E" w14:textId="77777777" w:rsidR="00B02ECA" w:rsidRDefault="00B02ECA" w:rsidP="00B02ECA">
            <w:pPr>
              <w:rPr>
                <w:sz w:val="20"/>
                <w:szCs w:val="20"/>
              </w:rPr>
            </w:pPr>
          </w:p>
          <w:p w14:paraId="27F73F69" w14:textId="77777777" w:rsidR="00B02ECA" w:rsidRDefault="00B02ECA" w:rsidP="00B02ECA">
            <w:pPr>
              <w:rPr>
                <w:b/>
              </w:rPr>
            </w:pPr>
            <w:r>
              <w:rPr>
                <w:b/>
              </w:rPr>
              <w:t>3:00 p.m. – 4:00 p.</w:t>
            </w:r>
            <w:r w:rsidRPr="007141AA">
              <w:rPr>
                <w:b/>
              </w:rPr>
              <w:t>m</w:t>
            </w:r>
            <w:r>
              <w:rPr>
                <w:b/>
              </w:rPr>
              <w:t>.</w:t>
            </w:r>
          </w:p>
          <w:p w14:paraId="53486607" w14:textId="230D50E6" w:rsidR="00B02ECA" w:rsidRPr="008F2D5C" w:rsidRDefault="004E5DBA" w:rsidP="00B02ECA">
            <w:pPr>
              <w:rPr>
                <w:b/>
                <w:i/>
                <w:sz w:val="18"/>
                <w:szCs w:val="18"/>
              </w:rPr>
            </w:pPr>
            <w:r w:rsidRPr="008F2D5C">
              <w:rPr>
                <w:i/>
                <w:sz w:val="18"/>
                <w:szCs w:val="18"/>
              </w:rPr>
              <w:t>Carden-Waller Cooperative Extension Building (Conference Room A)</w:t>
            </w:r>
          </w:p>
        </w:tc>
        <w:tc>
          <w:tcPr>
            <w:tcW w:w="3197" w:type="dxa"/>
            <w:shd w:val="clear" w:color="auto" w:fill="FFFFFF" w:themeFill="background1"/>
          </w:tcPr>
          <w:p w14:paraId="1B7EEDF1" w14:textId="77777777" w:rsidR="00B02ECA" w:rsidRDefault="00B02ECA" w:rsidP="00B02ECA">
            <w:pPr>
              <w:contextualSpacing/>
              <w:rPr>
                <w:b/>
              </w:rPr>
            </w:pPr>
          </w:p>
          <w:p w14:paraId="6F7AF065" w14:textId="77777777" w:rsidR="00B02ECA" w:rsidRDefault="00B02ECA" w:rsidP="00B02ECA">
            <w:pPr>
              <w:contextualSpacing/>
              <w:rPr>
                <w:b/>
              </w:rPr>
            </w:pPr>
            <w:r>
              <w:rPr>
                <w:b/>
              </w:rPr>
              <w:t>Why AI?</w:t>
            </w:r>
          </w:p>
        </w:tc>
        <w:tc>
          <w:tcPr>
            <w:tcW w:w="1963" w:type="dxa"/>
            <w:shd w:val="clear" w:color="auto" w:fill="FFFFFF" w:themeFill="background1"/>
          </w:tcPr>
          <w:p w14:paraId="5A653539" w14:textId="77777777" w:rsidR="00B02ECA" w:rsidRDefault="00B02ECA" w:rsidP="00B02ECA"/>
          <w:p w14:paraId="77B7A026" w14:textId="31A4F962" w:rsidR="00B02ECA" w:rsidRDefault="008F2D5C" w:rsidP="00B02ECA">
            <w:r>
              <w:t xml:space="preserve">Dr. </w:t>
            </w:r>
            <w:r w:rsidR="00B02ECA">
              <w:t xml:space="preserve"> William Foxworth</w:t>
            </w:r>
          </w:p>
        </w:tc>
        <w:tc>
          <w:tcPr>
            <w:tcW w:w="5492" w:type="dxa"/>
            <w:shd w:val="clear" w:color="auto" w:fill="FFFFFF" w:themeFill="background1"/>
          </w:tcPr>
          <w:p w14:paraId="5A87C6D7" w14:textId="77777777" w:rsidR="00B02ECA" w:rsidRPr="0051165E" w:rsidRDefault="00B02ECA" w:rsidP="00B02ECA">
            <w:pPr>
              <w:rPr>
                <w:i/>
              </w:rPr>
            </w:pPr>
            <w:r>
              <w:rPr>
                <w:i/>
              </w:rPr>
              <w:t>The question on the minds of many small producers is “Is it worth it to own a bull?” This workshop will examine the advantages and concerns of own a bull Vs. using artificial Insemination on a small herds.</w:t>
            </w:r>
          </w:p>
        </w:tc>
      </w:tr>
      <w:tr w:rsidR="00B02ECA" w14:paraId="4BA40401" w14:textId="77777777" w:rsidTr="004E5DBA">
        <w:trPr>
          <w:trHeight w:val="2762"/>
        </w:trPr>
        <w:tc>
          <w:tcPr>
            <w:tcW w:w="3738" w:type="dxa"/>
            <w:gridSpan w:val="2"/>
            <w:tcBorders>
              <w:top w:val="single" w:sz="4" w:space="0" w:color="auto"/>
              <w:bottom w:val="single" w:sz="4" w:space="0" w:color="auto"/>
            </w:tcBorders>
            <w:shd w:val="clear" w:color="auto" w:fill="FFFFFF" w:themeFill="background1"/>
          </w:tcPr>
          <w:p w14:paraId="3B0C087A" w14:textId="77777777" w:rsidR="00B02ECA" w:rsidRDefault="00B02ECA" w:rsidP="00B02ECA">
            <w:pPr>
              <w:rPr>
                <w:sz w:val="20"/>
                <w:szCs w:val="20"/>
              </w:rPr>
            </w:pPr>
          </w:p>
          <w:p w14:paraId="57AE0B35" w14:textId="77777777" w:rsidR="00B02ECA" w:rsidRDefault="00B02ECA" w:rsidP="00B02ECA">
            <w:pPr>
              <w:rPr>
                <w:sz w:val="20"/>
                <w:szCs w:val="20"/>
              </w:rPr>
            </w:pPr>
          </w:p>
          <w:p w14:paraId="4AF0D6C1" w14:textId="77777777" w:rsidR="00B02ECA" w:rsidRPr="00754C86" w:rsidRDefault="00B02ECA" w:rsidP="00B02ECA">
            <w:pPr>
              <w:rPr>
                <w:b/>
              </w:rPr>
            </w:pPr>
            <w:r>
              <w:rPr>
                <w:b/>
              </w:rPr>
              <w:t>3:0</w:t>
            </w:r>
            <w:r w:rsidRPr="00754C86">
              <w:rPr>
                <w:b/>
              </w:rPr>
              <w:t>0 p.m. –</w:t>
            </w:r>
            <w:r>
              <w:rPr>
                <w:b/>
              </w:rPr>
              <w:t xml:space="preserve"> 4</w:t>
            </w:r>
            <w:r w:rsidRPr="00754C86">
              <w:rPr>
                <w:b/>
              </w:rPr>
              <w:t>:</w:t>
            </w:r>
            <w:r>
              <w:rPr>
                <w:b/>
              </w:rPr>
              <w:t>0</w:t>
            </w:r>
            <w:r w:rsidRPr="00754C86">
              <w:rPr>
                <w:b/>
              </w:rPr>
              <w:t>0 p.m.</w:t>
            </w:r>
          </w:p>
          <w:p w14:paraId="00B85E2B" w14:textId="3C013C7D" w:rsidR="00192798" w:rsidRPr="008F2D5C" w:rsidRDefault="00192798" w:rsidP="00B02ECA">
            <w:pPr>
              <w:rPr>
                <w:b/>
                <w:i/>
                <w:sz w:val="18"/>
                <w:szCs w:val="18"/>
              </w:rPr>
            </w:pPr>
            <w:r w:rsidRPr="008F2D5C">
              <w:rPr>
                <w:i/>
                <w:sz w:val="18"/>
                <w:szCs w:val="18"/>
              </w:rPr>
              <w:t>Governor Bill &amp; Vera Daniels Demonstration  Farm &amp; Ranch</w:t>
            </w:r>
          </w:p>
          <w:p w14:paraId="146B968A" w14:textId="77777777" w:rsidR="00B02ECA" w:rsidRPr="0059187E" w:rsidRDefault="00B02ECA" w:rsidP="00B02ECA">
            <w:pPr>
              <w:rPr>
                <w:sz w:val="20"/>
                <w:szCs w:val="20"/>
              </w:rPr>
            </w:pPr>
            <w:r w:rsidRPr="008F2D5C">
              <w:rPr>
                <w:i/>
                <w:sz w:val="18"/>
                <w:szCs w:val="18"/>
              </w:rPr>
              <w:t>Greenhouse</w:t>
            </w:r>
          </w:p>
        </w:tc>
        <w:tc>
          <w:tcPr>
            <w:tcW w:w="3197" w:type="dxa"/>
            <w:shd w:val="clear" w:color="auto" w:fill="FFFFFF" w:themeFill="background1"/>
          </w:tcPr>
          <w:p w14:paraId="7E7AD93C" w14:textId="77777777" w:rsidR="00B02ECA" w:rsidRDefault="00B02ECA" w:rsidP="00B02ECA">
            <w:pPr>
              <w:contextualSpacing/>
              <w:rPr>
                <w:b/>
              </w:rPr>
            </w:pPr>
          </w:p>
          <w:p w14:paraId="49ECE056" w14:textId="77777777" w:rsidR="00B02ECA" w:rsidRPr="00283ADC" w:rsidRDefault="00B02ECA" w:rsidP="00B02ECA">
            <w:pPr>
              <w:contextualSpacing/>
              <w:rPr>
                <w:b/>
              </w:rPr>
            </w:pPr>
            <w:r w:rsidRPr="00283ADC">
              <w:rPr>
                <w:b/>
              </w:rPr>
              <w:t>Raised Bed and Container Gardening:</w:t>
            </w:r>
          </w:p>
          <w:p w14:paraId="1F6721BB" w14:textId="77777777" w:rsidR="00B02ECA" w:rsidRPr="00283ADC" w:rsidRDefault="00B02ECA" w:rsidP="00B02ECA">
            <w:pPr>
              <w:contextualSpacing/>
              <w:rPr>
                <w:b/>
              </w:rPr>
            </w:pPr>
          </w:p>
        </w:tc>
        <w:tc>
          <w:tcPr>
            <w:tcW w:w="1963" w:type="dxa"/>
            <w:shd w:val="clear" w:color="auto" w:fill="FFFFFF" w:themeFill="background1"/>
          </w:tcPr>
          <w:p w14:paraId="5285B848" w14:textId="77777777" w:rsidR="00B02ECA" w:rsidRDefault="00B02ECA" w:rsidP="00B02ECA"/>
          <w:p w14:paraId="6EFB8895" w14:textId="77777777" w:rsidR="00B02ECA" w:rsidRDefault="00B02ECA" w:rsidP="00B02ECA"/>
          <w:p w14:paraId="42B3A195" w14:textId="768CF2AA" w:rsidR="00B02ECA" w:rsidRDefault="008F2D5C" w:rsidP="00B02ECA">
            <w:r>
              <w:t>Dr. Peter Ampim</w:t>
            </w:r>
          </w:p>
        </w:tc>
        <w:tc>
          <w:tcPr>
            <w:tcW w:w="5492" w:type="dxa"/>
            <w:shd w:val="clear" w:color="auto" w:fill="FFFFFF" w:themeFill="background1"/>
          </w:tcPr>
          <w:p w14:paraId="08024CA9" w14:textId="0F5DEFAE" w:rsidR="00B02ECA" w:rsidRDefault="00B02ECA" w:rsidP="00B02ECA">
            <w:pPr>
              <w:rPr>
                <w:rFonts w:ascii="Calibri" w:eastAsia="Calibri" w:hAnsi="Calibri" w:cs="Times New Roman"/>
                <w:i/>
              </w:rPr>
            </w:pPr>
            <w:r w:rsidRPr="00D5266A">
              <w:rPr>
                <w:rFonts w:ascii="Calibri" w:eastAsia="Calibri" w:hAnsi="Calibri" w:cs="Times New Roman"/>
                <w:i/>
              </w:rPr>
              <w:t>Raised bed and container gardening ha</w:t>
            </w:r>
            <w:r>
              <w:rPr>
                <w:rFonts w:ascii="Calibri" w:eastAsia="Calibri" w:hAnsi="Calibri" w:cs="Times New Roman"/>
                <w:i/>
              </w:rPr>
              <w:t>s grown rapidly in popularity among</w:t>
            </w:r>
            <w:r w:rsidRPr="00D5266A">
              <w:rPr>
                <w:rFonts w:ascii="Calibri" w:eastAsia="Calibri" w:hAnsi="Calibri" w:cs="Times New Roman"/>
                <w:i/>
              </w:rPr>
              <w:t xml:space="preserve"> </w:t>
            </w:r>
            <w:r>
              <w:rPr>
                <w:rFonts w:ascii="Calibri" w:eastAsia="Calibri" w:hAnsi="Calibri" w:cs="Times New Roman"/>
                <w:i/>
              </w:rPr>
              <w:t xml:space="preserve">commercial and home gardens.  Both systems provides for better utilization of growing space, opportunity to grow on lest suitable sites, no need for tillage equipment and elevated growing surface for easier crop management and harvest. </w:t>
            </w:r>
            <w:r w:rsidRPr="00D5266A">
              <w:rPr>
                <w:rFonts w:ascii="Calibri" w:eastAsia="Calibri" w:hAnsi="Calibri" w:cs="Times New Roman"/>
                <w:i/>
              </w:rPr>
              <w:t xml:space="preserve"> </w:t>
            </w:r>
            <w:r>
              <w:rPr>
                <w:rFonts w:ascii="Calibri" w:eastAsia="Calibri" w:hAnsi="Calibri" w:cs="Times New Roman"/>
                <w:i/>
              </w:rPr>
              <w:t>This system also has several disadvantages that the beginning gardener must learn to overcome. Join use for this informative session on this emerging topic.</w:t>
            </w:r>
          </w:p>
          <w:p w14:paraId="5B439B27" w14:textId="77777777" w:rsidR="00B02ECA" w:rsidRPr="0051165E" w:rsidRDefault="00B02ECA" w:rsidP="00B02ECA">
            <w:pPr>
              <w:rPr>
                <w:i/>
              </w:rPr>
            </w:pPr>
          </w:p>
        </w:tc>
      </w:tr>
      <w:tr w:rsidR="00B02ECA" w14:paraId="61BD58D3" w14:textId="77777777" w:rsidTr="00B02ECA">
        <w:trPr>
          <w:trHeight w:val="530"/>
        </w:trPr>
        <w:tc>
          <w:tcPr>
            <w:tcW w:w="14390" w:type="dxa"/>
            <w:gridSpan w:val="5"/>
            <w:tcBorders>
              <w:top w:val="single" w:sz="4" w:space="0" w:color="auto"/>
              <w:bottom w:val="single" w:sz="4" w:space="0" w:color="auto"/>
            </w:tcBorders>
            <w:shd w:val="clear" w:color="auto" w:fill="9BBB59" w:themeFill="accent3"/>
          </w:tcPr>
          <w:p w14:paraId="6E3A7639" w14:textId="77777777" w:rsidR="00B02ECA" w:rsidRDefault="00B02ECA" w:rsidP="00B02ECA">
            <w:pPr>
              <w:jc w:val="center"/>
              <w:rPr>
                <w:rFonts w:ascii="Calibri" w:eastAsia="Calibri" w:hAnsi="Calibri" w:cs="Times New Roman"/>
                <w:i/>
              </w:rPr>
            </w:pPr>
          </w:p>
          <w:p w14:paraId="53D65D12" w14:textId="77777777" w:rsidR="00B02ECA" w:rsidRPr="00D5266A" w:rsidRDefault="00B02ECA" w:rsidP="00B02ECA">
            <w:pPr>
              <w:jc w:val="center"/>
              <w:rPr>
                <w:rFonts w:ascii="Calibri" w:eastAsia="Calibri" w:hAnsi="Calibri" w:cs="Times New Roman"/>
                <w:i/>
              </w:rPr>
            </w:pPr>
            <w:r w:rsidRPr="00021C3B">
              <w:rPr>
                <w:rFonts w:cstheme="minorHAnsi"/>
                <w:b/>
                <w:color w:val="FFFF00"/>
                <w:sz w:val="28"/>
                <w:szCs w:val="28"/>
              </w:rPr>
              <w:t>Saturday, April 29, 2017</w:t>
            </w:r>
          </w:p>
        </w:tc>
      </w:tr>
      <w:tr w:rsidR="00B02ECA" w14:paraId="0FA54181" w14:textId="77777777" w:rsidTr="00B02ECA">
        <w:trPr>
          <w:trHeight w:val="458"/>
        </w:trPr>
        <w:tc>
          <w:tcPr>
            <w:tcW w:w="3738" w:type="dxa"/>
            <w:gridSpan w:val="2"/>
            <w:tcBorders>
              <w:top w:val="single" w:sz="4" w:space="0" w:color="auto"/>
              <w:bottom w:val="single" w:sz="4" w:space="0" w:color="auto"/>
            </w:tcBorders>
            <w:shd w:val="clear" w:color="auto" w:fill="5F497A" w:themeFill="accent4" w:themeFillShade="BF"/>
          </w:tcPr>
          <w:p w14:paraId="380575F6" w14:textId="77777777" w:rsidR="00B02ECA" w:rsidRPr="001B5466" w:rsidRDefault="00B02ECA" w:rsidP="00B02ECA">
            <w:pPr>
              <w:jc w:val="center"/>
              <w:rPr>
                <w:color w:val="FFFF00"/>
                <w:sz w:val="20"/>
                <w:szCs w:val="20"/>
              </w:rPr>
            </w:pPr>
            <w:r w:rsidRPr="001B5466">
              <w:rPr>
                <w:b/>
                <w:color w:val="FFFF00"/>
                <w:sz w:val="24"/>
                <w:szCs w:val="24"/>
              </w:rPr>
              <w:t>Time</w:t>
            </w:r>
          </w:p>
        </w:tc>
        <w:tc>
          <w:tcPr>
            <w:tcW w:w="3197" w:type="dxa"/>
            <w:shd w:val="clear" w:color="auto" w:fill="5F497A" w:themeFill="accent4" w:themeFillShade="BF"/>
          </w:tcPr>
          <w:p w14:paraId="448B3A01" w14:textId="77777777" w:rsidR="00B02ECA" w:rsidRPr="001B5466" w:rsidRDefault="00B02ECA" w:rsidP="00B02ECA">
            <w:pPr>
              <w:jc w:val="center"/>
              <w:rPr>
                <w:rFonts w:cstheme="minorHAnsi"/>
                <w:color w:val="FFFF00"/>
                <w:sz w:val="20"/>
                <w:szCs w:val="20"/>
              </w:rPr>
            </w:pPr>
            <w:r w:rsidRPr="001B5466">
              <w:rPr>
                <w:rFonts w:cstheme="minorHAnsi"/>
                <w:b/>
                <w:color w:val="FFFF00"/>
                <w:sz w:val="24"/>
                <w:szCs w:val="24"/>
              </w:rPr>
              <w:t>Topic</w:t>
            </w:r>
          </w:p>
        </w:tc>
        <w:tc>
          <w:tcPr>
            <w:tcW w:w="1963" w:type="dxa"/>
            <w:shd w:val="clear" w:color="auto" w:fill="5F497A" w:themeFill="accent4" w:themeFillShade="BF"/>
          </w:tcPr>
          <w:p w14:paraId="2C3D17D3" w14:textId="77777777" w:rsidR="00B02ECA" w:rsidRPr="001B5466" w:rsidRDefault="00B02ECA" w:rsidP="00B02ECA">
            <w:pPr>
              <w:jc w:val="center"/>
              <w:rPr>
                <w:rFonts w:cstheme="minorHAnsi"/>
                <w:color w:val="FFFF00"/>
                <w:sz w:val="20"/>
                <w:szCs w:val="20"/>
              </w:rPr>
            </w:pPr>
            <w:r w:rsidRPr="001B5466">
              <w:rPr>
                <w:rFonts w:cstheme="minorHAnsi"/>
                <w:b/>
                <w:color w:val="FFFF00"/>
                <w:sz w:val="24"/>
                <w:szCs w:val="24"/>
              </w:rPr>
              <w:t>Moderators</w:t>
            </w:r>
          </w:p>
        </w:tc>
        <w:tc>
          <w:tcPr>
            <w:tcW w:w="5492" w:type="dxa"/>
            <w:shd w:val="clear" w:color="auto" w:fill="5F497A" w:themeFill="accent4" w:themeFillShade="BF"/>
          </w:tcPr>
          <w:p w14:paraId="3EC7BCDD" w14:textId="77777777" w:rsidR="00B02ECA" w:rsidRPr="001B5466" w:rsidRDefault="00B02ECA" w:rsidP="00B02ECA">
            <w:pPr>
              <w:jc w:val="center"/>
              <w:rPr>
                <w:rFonts w:cstheme="minorHAnsi"/>
                <w:color w:val="FFFF00"/>
                <w:sz w:val="20"/>
                <w:szCs w:val="20"/>
              </w:rPr>
            </w:pPr>
            <w:r w:rsidRPr="001B5466">
              <w:rPr>
                <w:rFonts w:cstheme="minorHAnsi"/>
                <w:b/>
                <w:color w:val="FFFF00"/>
                <w:sz w:val="24"/>
                <w:szCs w:val="24"/>
              </w:rPr>
              <w:t>Description</w:t>
            </w:r>
          </w:p>
        </w:tc>
      </w:tr>
      <w:tr w:rsidR="00B02ECA" w14:paraId="68B9C8CE" w14:textId="77777777" w:rsidTr="00B02ECA">
        <w:tc>
          <w:tcPr>
            <w:tcW w:w="3738" w:type="dxa"/>
            <w:gridSpan w:val="2"/>
            <w:tcBorders>
              <w:top w:val="single" w:sz="4" w:space="0" w:color="auto"/>
              <w:bottom w:val="single" w:sz="4" w:space="0" w:color="auto"/>
            </w:tcBorders>
            <w:shd w:val="clear" w:color="auto" w:fill="FFFFFF" w:themeFill="background1"/>
          </w:tcPr>
          <w:p w14:paraId="51CEB5D3" w14:textId="77777777" w:rsidR="00B02ECA" w:rsidRDefault="00B02ECA" w:rsidP="00B02ECA">
            <w:pPr>
              <w:rPr>
                <w:sz w:val="20"/>
                <w:szCs w:val="20"/>
              </w:rPr>
            </w:pPr>
          </w:p>
          <w:p w14:paraId="02222FD4" w14:textId="77777777" w:rsidR="00B02ECA" w:rsidRDefault="00B02ECA" w:rsidP="00B02ECA">
            <w:pPr>
              <w:rPr>
                <w:sz w:val="20"/>
                <w:szCs w:val="20"/>
              </w:rPr>
            </w:pPr>
          </w:p>
          <w:p w14:paraId="74919920" w14:textId="77777777" w:rsidR="00B02ECA" w:rsidRPr="00754C86" w:rsidRDefault="00B02ECA" w:rsidP="00B02ECA">
            <w:pPr>
              <w:rPr>
                <w:b/>
              </w:rPr>
            </w:pPr>
            <w:r>
              <w:rPr>
                <w:b/>
              </w:rPr>
              <w:t>3:0</w:t>
            </w:r>
            <w:r w:rsidRPr="00754C86">
              <w:rPr>
                <w:b/>
              </w:rPr>
              <w:t>0 p.m. –</w:t>
            </w:r>
            <w:r>
              <w:rPr>
                <w:b/>
              </w:rPr>
              <w:t xml:space="preserve"> 4</w:t>
            </w:r>
            <w:r w:rsidRPr="00754C86">
              <w:rPr>
                <w:b/>
              </w:rPr>
              <w:t>:</w:t>
            </w:r>
            <w:r>
              <w:rPr>
                <w:b/>
              </w:rPr>
              <w:t>0</w:t>
            </w:r>
            <w:r w:rsidRPr="00754C86">
              <w:rPr>
                <w:b/>
              </w:rPr>
              <w:t>0 p.m.</w:t>
            </w:r>
          </w:p>
          <w:p w14:paraId="10AC5AEA" w14:textId="5DC756B3" w:rsidR="00B02ECA" w:rsidRPr="008F2D5C" w:rsidRDefault="004E5DBA" w:rsidP="00B02ECA">
            <w:pPr>
              <w:rPr>
                <w:b/>
                <w:i/>
                <w:sz w:val="18"/>
                <w:szCs w:val="18"/>
              </w:rPr>
            </w:pPr>
            <w:r w:rsidRPr="008F2D5C">
              <w:rPr>
                <w:i/>
                <w:sz w:val="18"/>
                <w:szCs w:val="18"/>
              </w:rPr>
              <w:t>Carden-Waller Cooperative Extension Building (Conference Room A)</w:t>
            </w:r>
          </w:p>
        </w:tc>
        <w:tc>
          <w:tcPr>
            <w:tcW w:w="3197" w:type="dxa"/>
            <w:shd w:val="clear" w:color="auto" w:fill="FFFFFF" w:themeFill="background1"/>
          </w:tcPr>
          <w:p w14:paraId="3F2877FC" w14:textId="77777777" w:rsidR="00B02ECA" w:rsidRDefault="00B02ECA" w:rsidP="00B02ECA">
            <w:pPr>
              <w:contextualSpacing/>
              <w:rPr>
                <w:b/>
              </w:rPr>
            </w:pPr>
          </w:p>
          <w:p w14:paraId="0E8FC223" w14:textId="77777777" w:rsidR="00B02ECA" w:rsidRPr="005869AD" w:rsidRDefault="00B02ECA" w:rsidP="00B02ECA">
            <w:pPr>
              <w:contextualSpacing/>
              <w:rPr>
                <w:b/>
              </w:rPr>
            </w:pPr>
            <w:r w:rsidRPr="005869AD">
              <w:rPr>
                <w:b/>
              </w:rPr>
              <w:t xml:space="preserve">Goat Give-a-Way ;Showing and Fitting Goats </w:t>
            </w:r>
          </w:p>
        </w:tc>
        <w:tc>
          <w:tcPr>
            <w:tcW w:w="1963" w:type="dxa"/>
            <w:shd w:val="clear" w:color="auto" w:fill="FFFFFF" w:themeFill="background1"/>
          </w:tcPr>
          <w:p w14:paraId="3C17660C" w14:textId="77777777" w:rsidR="00B02ECA" w:rsidRDefault="00B02ECA" w:rsidP="00B02ECA"/>
          <w:p w14:paraId="68B2B013" w14:textId="77777777" w:rsidR="00B02ECA" w:rsidRDefault="00B02ECA" w:rsidP="00B02ECA"/>
          <w:p w14:paraId="2A19C150" w14:textId="162A79BD" w:rsidR="00B02ECA" w:rsidRDefault="008F2D5C" w:rsidP="00B02ECA">
            <w:r>
              <w:t xml:space="preserve">Mr. </w:t>
            </w:r>
            <w:r w:rsidR="00B02ECA">
              <w:t>Scott Horner</w:t>
            </w:r>
          </w:p>
        </w:tc>
        <w:tc>
          <w:tcPr>
            <w:tcW w:w="5492" w:type="dxa"/>
            <w:shd w:val="clear" w:color="auto" w:fill="FFFFFF" w:themeFill="background1"/>
          </w:tcPr>
          <w:p w14:paraId="3919EFEE" w14:textId="77777777" w:rsidR="00B02ECA" w:rsidRDefault="00B02ECA" w:rsidP="00B02ECA">
            <w:r>
              <w:rPr>
                <w:i/>
              </w:rPr>
              <w:t>It</w:t>
            </w:r>
            <w:r w:rsidRPr="009F08FE">
              <w:rPr>
                <w:i/>
              </w:rPr>
              <w:t xml:space="preserve"> is an art and a science to successfully feeding out a youth show animal.  This workshop will provide information on how to properly feed a youth project show goat</w:t>
            </w:r>
            <w:r>
              <w:t xml:space="preserve">.  </w:t>
            </w:r>
          </w:p>
          <w:p w14:paraId="33165D72" w14:textId="77777777" w:rsidR="00B02ECA" w:rsidRDefault="00B02ECA" w:rsidP="00B02ECA"/>
          <w:p w14:paraId="7C0BAC09" w14:textId="77777777" w:rsidR="00B02ECA" w:rsidRDefault="00B02ECA" w:rsidP="00B02ECA">
            <w:pPr>
              <w:spacing w:after="160" w:line="259" w:lineRule="auto"/>
              <w:jc w:val="both"/>
              <w:rPr>
                <w:rFonts w:ascii="Calibri" w:eastAsia="Calibri" w:hAnsi="Calibri" w:cs="Times New Roman"/>
                <w:i/>
              </w:rPr>
            </w:pPr>
            <w:r w:rsidRPr="00BC0294">
              <w:rPr>
                <w:rFonts w:ascii="Calibri" w:eastAsia="Calibri" w:hAnsi="Calibri" w:cs="Times New Roman"/>
                <w:i/>
              </w:rPr>
              <w:t>Dairy goats make an ideal project for youth that are int</w:t>
            </w:r>
            <w:r>
              <w:rPr>
                <w:rFonts w:ascii="Calibri" w:eastAsia="Calibri" w:hAnsi="Calibri" w:cs="Times New Roman"/>
                <w:i/>
              </w:rPr>
              <w:t>erested in a long-</w:t>
            </w:r>
            <w:r w:rsidRPr="00BC0294">
              <w:rPr>
                <w:rFonts w:ascii="Calibri" w:eastAsia="Calibri" w:hAnsi="Calibri" w:cs="Times New Roman"/>
                <w:i/>
              </w:rPr>
              <w:t>term project animal.  This workshop will discuss opportunities in 4H for youth with dairy goat projects, as well as cover basic record keeping and management needed to have a successful 4H project.</w:t>
            </w:r>
          </w:p>
          <w:p w14:paraId="66D3DC5D" w14:textId="77777777" w:rsidR="00B02ECA" w:rsidRPr="00501870" w:rsidRDefault="00B02ECA" w:rsidP="00B02ECA">
            <w:pPr>
              <w:spacing w:after="160" w:line="259" w:lineRule="auto"/>
              <w:jc w:val="both"/>
              <w:rPr>
                <w:rFonts w:ascii="Calibri" w:eastAsia="Calibri" w:hAnsi="Calibri" w:cs="Times New Roman"/>
                <w:sz w:val="16"/>
              </w:rPr>
            </w:pPr>
            <w:r w:rsidRPr="00821A68">
              <w:rPr>
                <w:rFonts w:ascii="Calibri" w:eastAsia="Calibri" w:hAnsi="Calibri" w:cs="Times New Roman"/>
                <w:sz w:val="18"/>
              </w:rPr>
              <w:t>*</w:t>
            </w:r>
            <w:r w:rsidRPr="00821A68">
              <w:rPr>
                <w:rFonts w:ascii="Calibri" w:eastAsia="Calibri" w:hAnsi="Calibri" w:cs="Times New Roman"/>
                <w:sz w:val="16"/>
              </w:rPr>
              <w:t>MANDATORY WORKSHOP FOR YOUTH THAT WILL RECEIVE GOAT KIDS THROU</w:t>
            </w:r>
            <w:r>
              <w:rPr>
                <w:rFonts w:ascii="Calibri" w:eastAsia="Calibri" w:hAnsi="Calibri" w:cs="Times New Roman"/>
                <w:sz w:val="16"/>
              </w:rPr>
              <w:t>GH THE 4H GOAT GIVEAWAY PROJECT</w:t>
            </w:r>
          </w:p>
        </w:tc>
      </w:tr>
      <w:tr w:rsidR="00B02ECA" w14:paraId="5195C54F" w14:textId="77777777" w:rsidTr="00B02ECA">
        <w:tc>
          <w:tcPr>
            <w:tcW w:w="3738" w:type="dxa"/>
            <w:gridSpan w:val="2"/>
            <w:tcBorders>
              <w:top w:val="single" w:sz="4" w:space="0" w:color="auto"/>
            </w:tcBorders>
            <w:shd w:val="clear" w:color="auto" w:fill="FFFFFF" w:themeFill="background1"/>
          </w:tcPr>
          <w:p w14:paraId="3A596BB1" w14:textId="77777777" w:rsidR="00B02ECA" w:rsidRDefault="00B02ECA" w:rsidP="00B02ECA">
            <w:pPr>
              <w:rPr>
                <w:sz w:val="20"/>
                <w:szCs w:val="20"/>
              </w:rPr>
            </w:pPr>
          </w:p>
          <w:p w14:paraId="13852B83" w14:textId="77777777" w:rsidR="00B02ECA" w:rsidRPr="00754C86" w:rsidRDefault="00B02ECA" w:rsidP="00B02ECA">
            <w:pPr>
              <w:rPr>
                <w:b/>
              </w:rPr>
            </w:pPr>
            <w:r>
              <w:rPr>
                <w:b/>
              </w:rPr>
              <w:t>3:0</w:t>
            </w:r>
            <w:r w:rsidRPr="00754C86">
              <w:rPr>
                <w:b/>
              </w:rPr>
              <w:t>0 p.m. –</w:t>
            </w:r>
            <w:r>
              <w:rPr>
                <w:b/>
              </w:rPr>
              <w:t xml:space="preserve"> 4</w:t>
            </w:r>
            <w:r w:rsidRPr="00754C86">
              <w:rPr>
                <w:b/>
              </w:rPr>
              <w:t>:</w:t>
            </w:r>
            <w:r>
              <w:rPr>
                <w:b/>
              </w:rPr>
              <w:t>0</w:t>
            </w:r>
            <w:r w:rsidRPr="00754C86">
              <w:rPr>
                <w:b/>
              </w:rPr>
              <w:t>0 p.m.</w:t>
            </w:r>
          </w:p>
          <w:p w14:paraId="76E2FBA1" w14:textId="5FDB8D23" w:rsidR="00B02ECA" w:rsidRPr="008F2D5C" w:rsidRDefault="008F2D5C" w:rsidP="00B02ECA">
            <w:pPr>
              <w:rPr>
                <w:i/>
                <w:sz w:val="18"/>
                <w:szCs w:val="18"/>
              </w:rPr>
            </w:pPr>
            <w:r w:rsidRPr="008F2D5C">
              <w:rPr>
                <w:i/>
                <w:sz w:val="18"/>
                <w:szCs w:val="18"/>
              </w:rPr>
              <w:t>International Goat Research Center Conference Room</w:t>
            </w:r>
          </w:p>
        </w:tc>
        <w:tc>
          <w:tcPr>
            <w:tcW w:w="3197" w:type="dxa"/>
            <w:shd w:val="clear" w:color="auto" w:fill="FFFFFF" w:themeFill="background1"/>
          </w:tcPr>
          <w:p w14:paraId="7CDC54C8" w14:textId="77777777" w:rsidR="00B02ECA" w:rsidRDefault="00B02ECA" w:rsidP="00B02ECA">
            <w:pPr>
              <w:contextualSpacing/>
              <w:rPr>
                <w:b/>
              </w:rPr>
            </w:pPr>
          </w:p>
          <w:p w14:paraId="2BAD8241" w14:textId="77777777" w:rsidR="00B02ECA" w:rsidRPr="005869AD" w:rsidRDefault="00B02ECA" w:rsidP="00B02ECA">
            <w:pPr>
              <w:contextualSpacing/>
              <w:rPr>
                <w:b/>
              </w:rPr>
            </w:pPr>
            <w:r w:rsidRPr="005869AD">
              <w:rPr>
                <w:b/>
              </w:rPr>
              <w:t xml:space="preserve">“Ask a Vet” </w:t>
            </w:r>
          </w:p>
          <w:p w14:paraId="3A6ACC5C" w14:textId="77777777" w:rsidR="00B02ECA" w:rsidRPr="00283ADC" w:rsidRDefault="00B02ECA" w:rsidP="00B02ECA">
            <w:pPr>
              <w:contextualSpacing/>
              <w:rPr>
                <w:b/>
              </w:rPr>
            </w:pPr>
          </w:p>
        </w:tc>
        <w:tc>
          <w:tcPr>
            <w:tcW w:w="1963" w:type="dxa"/>
            <w:shd w:val="clear" w:color="auto" w:fill="FFFFFF" w:themeFill="background1"/>
          </w:tcPr>
          <w:p w14:paraId="2E2EA99C" w14:textId="77777777" w:rsidR="00B02ECA" w:rsidRDefault="00B02ECA" w:rsidP="00B02ECA"/>
          <w:p w14:paraId="4F2D8463" w14:textId="20FFF36E" w:rsidR="00B02ECA" w:rsidRDefault="008F2D5C" w:rsidP="00B02ECA">
            <w:r>
              <w:t xml:space="preserve">Dr. </w:t>
            </w:r>
            <w:r w:rsidR="00B02ECA">
              <w:t xml:space="preserve">Alphina  Watson </w:t>
            </w:r>
          </w:p>
        </w:tc>
        <w:tc>
          <w:tcPr>
            <w:tcW w:w="5492" w:type="dxa"/>
            <w:shd w:val="clear" w:color="auto" w:fill="FFFFFF" w:themeFill="background1"/>
          </w:tcPr>
          <w:p w14:paraId="203CA514" w14:textId="1F3D4B81" w:rsidR="00B02ECA" w:rsidRDefault="00B02ECA" w:rsidP="00B02ECA">
            <w:r>
              <w:rPr>
                <w:i/>
              </w:rPr>
              <w:t>Dr. Phillipa Gibbons will host a Question and answer session focused on addressing those questions surrounding Caprine health you always wanted to know but never had the opportunity to ask.  Dr. Paul Johnson will also share with participants at this session</w:t>
            </w:r>
            <w:r w:rsidRPr="0080564B">
              <w:rPr>
                <w:i/>
              </w:rPr>
              <w:t xml:space="preserve"> our searchable online database of literature</w:t>
            </w:r>
            <w:r>
              <w:rPr>
                <w:i/>
              </w:rPr>
              <w:t xml:space="preserve"> and videos related to Caprine diseases and health management.</w:t>
            </w:r>
          </w:p>
        </w:tc>
      </w:tr>
    </w:tbl>
    <w:p w14:paraId="79BF47C1" w14:textId="77777777" w:rsidR="000A289D" w:rsidRPr="000A289D" w:rsidRDefault="000A289D" w:rsidP="002776F2">
      <w:pPr>
        <w:rPr>
          <w:sz w:val="20"/>
          <w:szCs w:val="20"/>
        </w:rPr>
      </w:pPr>
    </w:p>
    <w:sectPr w:rsidR="000A289D" w:rsidRPr="000A289D" w:rsidSect="000042C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366FB" w14:textId="77777777" w:rsidR="009173DF" w:rsidRDefault="009173DF" w:rsidP="00F52C87">
      <w:pPr>
        <w:spacing w:after="0" w:line="240" w:lineRule="auto"/>
      </w:pPr>
      <w:r>
        <w:separator/>
      </w:r>
    </w:p>
  </w:endnote>
  <w:endnote w:type="continuationSeparator" w:id="0">
    <w:p w14:paraId="793379D9" w14:textId="77777777" w:rsidR="009173DF" w:rsidRDefault="009173DF" w:rsidP="00F5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2E104" w14:textId="77777777" w:rsidR="009173DF" w:rsidRDefault="009173DF" w:rsidP="00F52C87">
      <w:pPr>
        <w:spacing w:after="0" w:line="240" w:lineRule="auto"/>
      </w:pPr>
      <w:r>
        <w:separator/>
      </w:r>
    </w:p>
  </w:footnote>
  <w:footnote w:type="continuationSeparator" w:id="0">
    <w:p w14:paraId="1F36BAED" w14:textId="77777777" w:rsidR="009173DF" w:rsidRDefault="009173DF" w:rsidP="00F52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522AE"/>
    <w:multiLevelType w:val="hybridMultilevel"/>
    <w:tmpl w:val="35AA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F7"/>
    <w:rsid w:val="000042C3"/>
    <w:rsid w:val="00021C3B"/>
    <w:rsid w:val="00097AB4"/>
    <w:rsid w:val="000A289D"/>
    <w:rsid w:val="000B5C5C"/>
    <w:rsid w:val="000D10F5"/>
    <w:rsid w:val="000F52B8"/>
    <w:rsid w:val="00114CA8"/>
    <w:rsid w:val="00157916"/>
    <w:rsid w:val="00165195"/>
    <w:rsid w:val="00192798"/>
    <w:rsid w:val="001935F5"/>
    <w:rsid w:val="001B2C70"/>
    <w:rsid w:val="001B5466"/>
    <w:rsid w:val="001E16FC"/>
    <w:rsid w:val="00264F59"/>
    <w:rsid w:val="002776F2"/>
    <w:rsid w:val="00282DE9"/>
    <w:rsid w:val="002A7002"/>
    <w:rsid w:val="002C7033"/>
    <w:rsid w:val="002D7385"/>
    <w:rsid w:val="00326E7B"/>
    <w:rsid w:val="00377E17"/>
    <w:rsid w:val="003A4D99"/>
    <w:rsid w:val="003B5EBA"/>
    <w:rsid w:val="003B731C"/>
    <w:rsid w:val="003C6854"/>
    <w:rsid w:val="003D3C0B"/>
    <w:rsid w:val="003E0B08"/>
    <w:rsid w:val="003E0E86"/>
    <w:rsid w:val="003E2940"/>
    <w:rsid w:val="003F1113"/>
    <w:rsid w:val="003F4621"/>
    <w:rsid w:val="00410F26"/>
    <w:rsid w:val="00441906"/>
    <w:rsid w:val="0044244D"/>
    <w:rsid w:val="00452956"/>
    <w:rsid w:val="00466C5F"/>
    <w:rsid w:val="004A2177"/>
    <w:rsid w:val="004C0163"/>
    <w:rsid w:val="004C3783"/>
    <w:rsid w:val="004C5AF7"/>
    <w:rsid w:val="004C6498"/>
    <w:rsid w:val="004E5DBA"/>
    <w:rsid w:val="004F025B"/>
    <w:rsid w:val="00501870"/>
    <w:rsid w:val="005235AF"/>
    <w:rsid w:val="005454B2"/>
    <w:rsid w:val="005579A0"/>
    <w:rsid w:val="0059187E"/>
    <w:rsid w:val="005A30EA"/>
    <w:rsid w:val="005B5764"/>
    <w:rsid w:val="005B6841"/>
    <w:rsid w:val="005C26A1"/>
    <w:rsid w:val="005D0576"/>
    <w:rsid w:val="005F2441"/>
    <w:rsid w:val="006015EF"/>
    <w:rsid w:val="0060267F"/>
    <w:rsid w:val="00635A20"/>
    <w:rsid w:val="00654A72"/>
    <w:rsid w:val="0065688E"/>
    <w:rsid w:val="00660E48"/>
    <w:rsid w:val="006C3591"/>
    <w:rsid w:val="006E1E71"/>
    <w:rsid w:val="006F2730"/>
    <w:rsid w:val="007006DD"/>
    <w:rsid w:val="007076D3"/>
    <w:rsid w:val="0071044A"/>
    <w:rsid w:val="007141AA"/>
    <w:rsid w:val="00727091"/>
    <w:rsid w:val="00754C86"/>
    <w:rsid w:val="00771776"/>
    <w:rsid w:val="0078253E"/>
    <w:rsid w:val="007B6868"/>
    <w:rsid w:val="007E6196"/>
    <w:rsid w:val="00801316"/>
    <w:rsid w:val="00852FAF"/>
    <w:rsid w:val="00885520"/>
    <w:rsid w:val="0088753F"/>
    <w:rsid w:val="008935C3"/>
    <w:rsid w:val="008A153A"/>
    <w:rsid w:val="008C0E4E"/>
    <w:rsid w:val="008F2D5C"/>
    <w:rsid w:val="009173DF"/>
    <w:rsid w:val="009416A0"/>
    <w:rsid w:val="00977B46"/>
    <w:rsid w:val="00980336"/>
    <w:rsid w:val="009B45FD"/>
    <w:rsid w:val="009D4CE1"/>
    <w:rsid w:val="00A325DE"/>
    <w:rsid w:val="00A32A64"/>
    <w:rsid w:val="00A3413A"/>
    <w:rsid w:val="00A3476D"/>
    <w:rsid w:val="00A46AC9"/>
    <w:rsid w:val="00A5335B"/>
    <w:rsid w:val="00A547CD"/>
    <w:rsid w:val="00A921A1"/>
    <w:rsid w:val="00AA1B6B"/>
    <w:rsid w:val="00B0090E"/>
    <w:rsid w:val="00B02ECA"/>
    <w:rsid w:val="00B075F4"/>
    <w:rsid w:val="00B43E2B"/>
    <w:rsid w:val="00B46F7D"/>
    <w:rsid w:val="00B725AF"/>
    <w:rsid w:val="00B730FF"/>
    <w:rsid w:val="00B97E9B"/>
    <w:rsid w:val="00BB5CC8"/>
    <w:rsid w:val="00BF0F13"/>
    <w:rsid w:val="00BF5315"/>
    <w:rsid w:val="00C37D51"/>
    <w:rsid w:val="00C461BD"/>
    <w:rsid w:val="00C53B5E"/>
    <w:rsid w:val="00C759CB"/>
    <w:rsid w:val="00D71B62"/>
    <w:rsid w:val="00D758E7"/>
    <w:rsid w:val="00D801CF"/>
    <w:rsid w:val="00D8366C"/>
    <w:rsid w:val="00DD411A"/>
    <w:rsid w:val="00E01960"/>
    <w:rsid w:val="00E24D86"/>
    <w:rsid w:val="00E947F9"/>
    <w:rsid w:val="00EA3AAD"/>
    <w:rsid w:val="00EA5811"/>
    <w:rsid w:val="00EC7EDF"/>
    <w:rsid w:val="00ED6519"/>
    <w:rsid w:val="00F50FDF"/>
    <w:rsid w:val="00F52C87"/>
    <w:rsid w:val="00F84F27"/>
    <w:rsid w:val="00FD63EA"/>
    <w:rsid w:val="00FF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5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F7"/>
    <w:rPr>
      <w:rFonts w:ascii="Tahoma" w:hAnsi="Tahoma" w:cs="Tahoma"/>
      <w:sz w:val="16"/>
      <w:szCs w:val="16"/>
    </w:rPr>
  </w:style>
  <w:style w:type="table" w:styleId="TableGrid">
    <w:name w:val="Table Grid"/>
    <w:basedOn w:val="TableNormal"/>
    <w:uiPriority w:val="59"/>
    <w:rsid w:val="004419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042C3"/>
    <w:pPr>
      <w:spacing w:after="0" w:line="240" w:lineRule="auto"/>
    </w:pPr>
  </w:style>
  <w:style w:type="character" w:styleId="Hyperlink">
    <w:name w:val="Hyperlink"/>
    <w:basedOn w:val="DefaultParagraphFont"/>
    <w:uiPriority w:val="99"/>
    <w:unhideWhenUsed/>
    <w:rsid w:val="00A921A1"/>
    <w:rPr>
      <w:color w:val="0000FF" w:themeColor="hyperlink"/>
      <w:u w:val="single"/>
    </w:rPr>
  </w:style>
  <w:style w:type="paragraph" w:styleId="ListParagraph">
    <w:name w:val="List Paragraph"/>
    <w:basedOn w:val="Normal"/>
    <w:uiPriority w:val="34"/>
    <w:qFormat/>
    <w:rsid w:val="0078253E"/>
    <w:pPr>
      <w:spacing w:after="160" w:line="259" w:lineRule="auto"/>
      <w:ind w:left="720"/>
      <w:contextualSpacing/>
    </w:pPr>
  </w:style>
  <w:style w:type="paragraph" w:styleId="Header">
    <w:name w:val="header"/>
    <w:basedOn w:val="Normal"/>
    <w:link w:val="HeaderChar"/>
    <w:uiPriority w:val="99"/>
    <w:unhideWhenUsed/>
    <w:rsid w:val="00F52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C87"/>
  </w:style>
  <w:style w:type="paragraph" w:styleId="Footer">
    <w:name w:val="footer"/>
    <w:basedOn w:val="Normal"/>
    <w:link w:val="FooterChar"/>
    <w:uiPriority w:val="99"/>
    <w:unhideWhenUsed/>
    <w:rsid w:val="00F52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C87"/>
  </w:style>
  <w:style w:type="character" w:styleId="CommentReference">
    <w:name w:val="annotation reference"/>
    <w:basedOn w:val="DefaultParagraphFont"/>
    <w:uiPriority w:val="99"/>
    <w:semiHidden/>
    <w:unhideWhenUsed/>
    <w:rsid w:val="00282DE9"/>
    <w:rPr>
      <w:sz w:val="16"/>
      <w:szCs w:val="16"/>
    </w:rPr>
  </w:style>
  <w:style w:type="paragraph" w:styleId="CommentText">
    <w:name w:val="annotation text"/>
    <w:basedOn w:val="Normal"/>
    <w:link w:val="CommentTextChar"/>
    <w:uiPriority w:val="99"/>
    <w:semiHidden/>
    <w:unhideWhenUsed/>
    <w:rsid w:val="00282DE9"/>
    <w:pPr>
      <w:spacing w:line="240" w:lineRule="auto"/>
    </w:pPr>
    <w:rPr>
      <w:sz w:val="20"/>
      <w:szCs w:val="20"/>
    </w:rPr>
  </w:style>
  <w:style w:type="character" w:customStyle="1" w:styleId="CommentTextChar">
    <w:name w:val="Comment Text Char"/>
    <w:basedOn w:val="DefaultParagraphFont"/>
    <w:link w:val="CommentText"/>
    <w:uiPriority w:val="99"/>
    <w:semiHidden/>
    <w:rsid w:val="00282DE9"/>
    <w:rPr>
      <w:sz w:val="20"/>
      <w:szCs w:val="20"/>
    </w:rPr>
  </w:style>
  <w:style w:type="paragraph" w:styleId="CommentSubject">
    <w:name w:val="annotation subject"/>
    <w:basedOn w:val="CommentText"/>
    <w:next w:val="CommentText"/>
    <w:link w:val="CommentSubjectChar"/>
    <w:uiPriority w:val="99"/>
    <w:semiHidden/>
    <w:unhideWhenUsed/>
    <w:rsid w:val="00282DE9"/>
    <w:rPr>
      <w:b/>
      <w:bCs/>
    </w:rPr>
  </w:style>
  <w:style w:type="character" w:customStyle="1" w:styleId="CommentSubjectChar">
    <w:name w:val="Comment Subject Char"/>
    <w:basedOn w:val="CommentTextChar"/>
    <w:link w:val="CommentSubject"/>
    <w:uiPriority w:val="99"/>
    <w:semiHidden/>
    <w:rsid w:val="00282D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5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AF7"/>
    <w:rPr>
      <w:rFonts w:ascii="Tahoma" w:hAnsi="Tahoma" w:cs="Tahoma"/>
      <w:sz w:val="16"/>
      <w:szCs w:val="16"/>
    </w:rPr>
  </w:style>
  <w:style w:type="table" w:styleId="TableGrid">
    <w:name w:val="Table Grid"/>
    <w:basedOn w:val="TableNormal"/>
    <w:uiPriority w:val="59"/>
    <w:rsid w:val="004419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042C3"/>
    <w:pPr>
      <w:spacing w:after="0" w:line="240" w:lineRule="auto"/>
    </w:pPr>
  </w:style>
  <w:style w:type="character" w:styleId="Hyperlink">
    <w:name w:val="Hyperlink"/>
    <w:basedOn w:val="DefaultParagraphFont"/>
    <w:uiPriority w:val="99"/>
    <w:unhideWhenUsed/>
    <w:rsid w:val="00A921A1"/>
    <w:rPr>
      <w:color w:val="0000FF" w:themeColor="hyperlink"/>
      <w:u w:val="single"/>
    </w:rPr>
  </w:style>
  <w:style w:type="paragraph" w:styleId="ListParagraph">
    <w:name w:val="List Paragraph"/>
    <w:basedOn w:val="Normal"/>
    <w:uiPriority w:val="34"/>
    <w:qFormat/>
    <w:rsid w:val="0078253E"/>
    <w:pPr>
      <w:spacing w:after="160" w:line="259" w:lineRule="auto"/>
      <w:ind w:left="720"/>
      <w:contextualSpacing/>
    </w:pPr>
  </w:style>
  <w:style w:type="paragraph" w:styleId="Header">
    <w:name w:val="header"/>
    <w:basedOn w:val="Normal"/>
    <w:link w:val="HeaderChar"/>
    <w:uiPriority w:val="99"/>
    <w:unhideWhenUsed/>
    <w:rsid w:val="00F52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C87"/>
  </w:style>
  <w:style w:type="paragraph" w:styleId="Footer">
    <w:name w:val="footer"/>
    <w:basedOn w:val="Normal"/>
    <w:link w:val="FooterChar"/>
    <w:uiPriority w:val="99"/>
    <w:unhideWhenUsed/>
    <w:rsid w:val="00F52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C87"/>
  </w:style>
  <w:style w:type="character" w:styleId="CommentReference">
    <w:name w:val="annotation reference"/>
    <w:basedOn w:val="DefaultParagraphFont"/>
    <w:uiPriority w:val="99"/>
    <w:semiHidden/>
    <w:unhideWhenUsed/>
    <w:rsid w:val="00282DE9"/>
    <w:rPr>
      <w:sz w:val="16"/>
      <w:szCs w:val="16"/>
    </w:rPr>
  </w:style>
  <w:style w:type="paragraph" w:styleId="CommentText">
    <w:name w:val="annotation text"/>
    <w:basedOn w:val="Normal"/>
    <w:link w:val="CommentTextChar"/>
    <w:uiPriority w:val="99"/>
    <w:semiHidden/>
    <w:unhideWhenUsed/>
    <w:rsid w:val="00282DE9"/>
    <w:pPr>
      <w:spacing w:line="240" w:lineRule="auto"/>
    </w:pPr>
    <w:rPr>
      <w:sz w:val="20"/>
      <w:szCs w:val="20"/>
    </w:rPr>
  </w:style>
  <w:style w:type="character" w:customStyle="1" w:styleId="CommentTextChar">
    <w:name w:val="Comment Text Char"/>
    <w:basedOn w:val="DefaultParagraphFont"/>
    <w:link w:val="CommentText"/>
    <w:uiPriority w:val="99"/>
    <w:semiHidden/>
    <w:rsid w:val="00282DE9"/>
    <w:rPr>
      <w:sz w:val="20"/>
      <w:szCs w:val="20"/>
    </w:rPr>
  </w:style>
  <w:style w:type="paragraph" w:styleId="CommentSubject">
    <w:name w:val="annotation subject"/>
    <w:basedOn w:val="CommentText"/>
    <w:next w:val="CommentText"/>
    <w:link w:val="CommentSubjectChar"/>
    <w:uiPriority w:val="99"/>
    <w:semiHidden/>
    <w:unhideWhenUsed/>
    <w:rsid w:val="00282DE9"/>
    <w:rPr>
      <w:b/>
      <w:bCs/>
    </w:rPr>
  </w:style>
  <w:style w:type="character" w:customStyle="1" w:styleId="CommentSubjectChar">
    <w:name w:val="Comment Subject Char"/>
    <w:basedOn w:val="CommentTextChar"/>
    <w:link w:val="CommentSubject"/>
    <w:uiPriority w:val="99"/>
    <w:semiHidden/>
    <w:rsid w:val="0028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4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C86FE-76C1-4748-BE78-F6EE4FE1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CEP</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SHORNER</dc:creator>
  <cp:lastModifiedBy>Banks, Derrick</cp:lastModifiedBy>
  <cp:revision>2</cp:revision>
  <cp:lastPrinted>2017-02-16T19:56:00Z</cp:lastPrinted>
  <dcterms:created xsi:type="dcterms:W3CDTF">2017-04-10T15:52:00Z</dcterms:created>
  <dcterms:modified xsi:type="dcterms:W3CDTF">2017-04-10T15:52:00Z</dcterms:modified>
</cp:coreProperties>
</file>